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77" w:rsidRDefault="003E2677" w:rsidP="003E2677">
      <w:pPr>
        <w:pStyle w:val="Heading1"/>
        <w:spacing w:after="240"/>
        <w:jc w:val="center"/>
        <w:rPr>
          <w:rFonts w:ascii="Comic Sans MS" w:hAnsi="Comic Sans MS"/>
          <w:sz w:val="20"/>
          <w:u w:val="single"/>
        </w:rPr>
      </w:pPr>
    </w:p>
    <w:p w:rsidR="003E2677" w:rsidRPr="00311D62" w:rsidRDefault="003E2677" w:rsidP="003E2677">
      <w:pPr>
        <w:pStyle w:val="Heading1"/>
        <w:spacing w:after="240"/>
        <w:rPr>
          <w:rFonts w:ascii="Comic Sans MS" w:hAnsi="Comic Sans MS"/>
          <w:b w:val="0"/>
          <w:sz w:val="20"/>
        </w:rPr>
      </w:pPr>
      <w:r w:rsidRPr="00325775">
        <w:rPr>
          <w:rFonts w:ascii="Comic Sans MS" w:hAnsi="Comic Sans MS"/>
          <w:sz w:val="20"/>
          <w:u w:val="single"/>
        </w:rPr>
        <w:t xml:space="preserve">Name: </w:t>
      </w:r>
      <w:r>
        <w:rPr>
          <w:rFonts w:ascii="Comic Sans MS" w:hAnsi="Comic Sans MS"/>
          <w:sz w:val="20"/>
        </w:rPr>
        <w:tab/>
      </w:r>
      <w:r>
        <w:rPr>
          <w:rFonts w:ascii="Comic Sans MS" w:hAnsi="Comic Sans MS"/>
          <w:b w:val="0"/>
          <w:sz w:val="20"/>
        </w:rPr>
        <w:t>Miss Jessica walker</w:t>
      </w:r>
      <w:r>
        <w:rPr>
          <w:rFonts w:ascii="Comic Sans MS" w:hAnsi="Comic Sans MS"/>
          <w:sz w:val="20"/>
        </w:rPr>
        <w:tab/>
        <w:t xml:space="preserve">        </w:t>
      </w:r>
      <w:r w:rsidRPr="00325775">
        <w:rPr>
          <w:rFonts w:ascii="Comic Sans MS" w:hAnsi="Comic Sans MS"/>
          <w:sz w:val="20"/>
          <w:u w:val="single"/>
        </w:rPr>
        <w:t>Date:</w:t>
      </w:r>
      <w:r>
        <w:rPr>
          <w:rFonts w:ascii="Comic Sans MS" w:hAnsi="Comic Sans MS"/>
          <w:sz w:val="20"/>
        </w:rPr>
        <w:t xml:space="preserve"> </w:t>
      </w:r>
      <w:r w:rsidRPr="00311D62">
        <w:rPr>
          <w:rFonts w:ascii="Comic Sans MS" w:hAnsi="Comic Sans MS"/>
          <w:b w:val="0"/>
          <w:sz w:val="20"/>
        </w:rPr>
        <w:t>1 December 2011</w:t>
      </w:r>
      <w:r>
        <w:rPr>
          <w:rFonts w:ascii="Comic Sans MS" w:hAnsi="Comic Sans MS"/>
          <w:sz w:val="20"/>
        </w:rPr>
        <w:t xml:space="preserve">              Y</w:t>
      </w:r>
      <w:r w:rsidRPr="00F57547">
        <w:rPr>
          <w:rFonts w:ascii="Comic Sans MS" w:hAnsi="Comic Sans MS"/>
          <w:sz w:val="20"/>
          <w:u w:val="single"/>
        </w:rPr>
        <w:t>ear Level</w:t>
      </w:r>
      <w:r>
        <w:rPr>
          <w:rFonts w:ascii="Comic Sans MS" w:hAnsi="Comic Sans MS"/>
          <w:sz w:val="20"/>
        </w:rPr>
        <w:t xml:space="preserve">: </w:t>
      </w:r>
      <w:r>
        <w:rPr>
          <w:rFonts w:ascii="Comic Sans MS" w:hAnsi="Comic Sans MS"/>
          <w:b w:val="0"/>
          <w:sz w:val="20"/>
        </w:rPr>
        <w:t>1</w:t>
      </w:r>
      <w:r>
        <w:rPr>
          <w:rFonts w:ascii="Comic Sans MS" w:hAnsi="Comic Sans MS"/>
          <w:sz w:val="20"/>
        </w:rPr>
        <w:t xml:space="preserve">            </w:t>
      </w:r>
      <w:r w:rsidRPr="00311D62">
        <w:rPr>
          <w:rFonts w:ascii="Comic Sans MS" w:hAnsi="Comic Sans MS"/>
          <w:sz w:val="20"/>
          <w:u w:val="single"/>
        </w:rPr>
        <w:t>Topic:</w:t>
      </w:r>
      <w:r>
        <w:rPr>
          <w:rFonts w:ascii="Comic Sans MS" w:hAnsi="Comic Sans MS"/>
          <w:sz w:val="20"/>
        </w:rPr>
        <w:t xml:space="preserve"> </w:t>
      </w:r>
      <w:r>
        <w:rPr>
          <w:rFonts w:ascii="Comic Sans MS" w:hAnsi="Comic Sans MS"/>
          <w:b w:val="0"/>
          <w:sz w:val="20"/>
        </w:rPr>
        <w:t>Mathematics: Fractions</w:t>
      </w:r>
    </w:p>
    <w:p w:rsidR="003E2677" w:rsidRPr="00D226A8" w:rsidRDefault="003E2677" w:rsidP="00D226A8">
      <w:pPr>
        <w:rPr>
          <w:rFonts w:ascii="Comic Sans MS" w:hAnsi="Comic Sans MS"/>
          <w:b/>
          <w:sz w:val="20"/>
          <w:u w:val="single"/>
        </w:rPr>
      </w:pPr>
      <w:r>
        <w:rPr>
          <w:rFonts w:ascii="Comic Sans MS" w:hAnsi="Comic Sans MS"/>
          <w:b/>
          <w:bCs/>
          <w:sz w:val="20"/>
          <w:u w:val="single"/>
        </w:rPr>
        <w:t xml:space="preserve">Content </w:t>
      </w:r>
      <w:r>
        <w:rPr>
          <w:rFonts w:ascii="Comic Sans MS" w:hAnsi="Comic Sans MS"/>
          <w:b/>
          <w:sz w:val="20"/>
          <w:u w:val="single"/>
        </w:rPr>
        <w:t xml:space="preserve">strand(s) with corresponding </w:t>
      </w:r>
      <w:r>
        <w:rPr>
          <w:rFonts w:ascii="Comic Sans MS" w:hAnsi="Comic Sans MS"/>
          <w:b/>
          <w:bCs/>
          <w:sz w:val="20"/>
          <w:u w:val="single"/>
        </w:rPr>
        <w:t>Sub-Strand(s)</w:t>
      </w:r>
      <w:r w:rsidRPr="008619B3">
        <w:rPr>
          <w:rFonts w:ascii="Comic Sans MS" w:hAnsi="Comic Sans MS"/>
          <w:b/>
          <w:sz w:val="20"/>
          <w:u w:val="single"/>
        </w:rPr>
        <w:t>:</w:t>
      </w:r>
    </w:p>
    <w:p w:rsidR="003E2677" w:rsidRPr="000F3FE8" w:rsidRDefault="00D226A8" w:rsidP="000F3FE8">
      <w:pPr>
        <w:pStyle w:val="Pa9"/>
        <w:ind w:hanging="260"/>
        <w:rPr>
          <w:rFonts w:cs="MetaBookLF-Roman"/>
          <w:color w:val="000000"/>
          <w:sz w:val="19"/>
          <w:szCs w:val="19"/>
        </w:rPr>
      </w:pPr>
      <w:r>
        <w:rPr>
          <w:rFonts w:cs="MetaBookLF-Roman"/>
          <w:color w:val="000000"/>
          <w:sz w:val="19"/>
          <w:szCs w:val="19"/>
        </w:rPr>
        <w:t xml:space="preserve">      Identify a “whole” and a “half” as one of two equal parts of whole collections and lengths</w:t>
      </w:r>
    </w:p>
    <w:p w:rsidR="003E2677" w:rsidRPr="00454030" w:rsidRDefault="003E2677" w:rsidP="003E2677">
      <w:pPr>
        <w:rPr>
          <w:rFonts w:ascii="Comic Sans MS" w:hAnsi="Comic Sans MS"/>
          <w:b/>
          <w:bCs/>
          <w:sz w:val="20"/>
          <w:u w:val="single"/>
        </w:rPr>
      </w:pPr>
    </w:p>
    <w:p w:rsidR="000F3FE8" w:rsidRDefault="003E2677" w:rsidP="003E2677">
      <w:pPr>
        <w:rPr>
          <w:rFonts w:ascii="Comic Sans MS" w:hAnsi="Comic Sans MS"/>
          <w:b/>
          <w:bCs/>
          <w:sz w:val="20"/>
        </w:rPr>
      </w:pPr>
      <w:r>
        <w:rPr>
          <w:rFonts w:ascii="Comic Sans MS" w:hAnsi="Comic Sans MS"/>
          <w:b/>
          <w:bCs/>
          <w:sz w:val="20"/>
          <w:u w:val="single"/>
        </w:rPr>
        <w:t xml:space="preserve">Students’ </w:t>
      </w:r>
      <w:r w:rsidRPr="00F57547">
        <w:rPr>
          <w:rFonts w:ascii="Comic Sans MS" w:hAnsi="Comic Sans MS"/>
          <w:b/>
          <w:bCs/>
          <w:sz w:val="20"/>
          <w:u w:val="single"/>
        </w:rPr>
        <w:t>Prerequisite knowledge / understanding / concepts / skills</w:t>
      </w:r>
      <w:r w:rsidRPr="00F57547">
        <w:rPr>
          <w:rFonts w:ascii="Comic Sans MS" w:hAnsi="Comic Sans MS"/>
          <w:b/>
          <w:bCs/>
          <w:sz w:val="20"/>
        </w:rPr>
        <w:t>:</w:t>
      </w:r>
    </w:p>
    <w:p w:rsidR="003E2677" w:rsidRPr="000F3FE8" w:rsidRDefault="000F3FE8" w:rsidP="003E2677">
      <w:pPr>
        <w:rPr>
          <w:rFonts w:ascii="Comic Sans MS" w:hAnsi="Comic Sans MS"/>
          <w:bCs/>
          <w:sz w:val="20"/>
        </w:rPr>
      </w:pPr>
      <w:r w:rsidRPr="000F3FE8">
        <w:rPr>
          <w:rFonts w:ascii="Comic Sans MS" w:hAnsi="Comic Sans MS"/>
          <w:bCs/>
          <w:sz w:val="20"/>
        </w:rPr>
        <w:t>Students can count and recognise whole numbers from 0-10</w:t>
      </w:r>
      <w:r>
        <w:rPr>
          <w:rFonts w:ascii="Comic Sans MS" w:hAnsi="Comic Sans MS"/>
          <w:bCs/>
          <w:sz w:val="20"/>
        </w:rPr>
        <w:t>.</w:t>
      </w:r>
    </w:p>
    <w:p w:rsidR="003E2677" w:rsidRDefault="003E2677" w:rsidP="003E2677"/>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851"/>
        <w:gridCol w:w="6602"/>
        <w:gridCol w:w="1701"/>
        <w:gridCol w:w="1670"/>
        <w:gridCol w:w="61"/>
      </w:tblGrid>
      <w:tr w:rsidR="003E2677" w:rsidRPr="00F57547">
        <w:trPr>
          <w:gridAfter w:val="1"/>
          <w:wAfter w:w="61" w:type="dxa"/>
          <w:jc w:val="center"/>
        </w:trPr>
        <w:tc>
          <w:tcPr>
            <w:tcW w:w="2784" w:type="dxa"/>
            <w:tcBorders>
              <w:bottom w:val="single" w:sz="4" w:space="0" w:color="auto"/>
            </w:tcBorders>
          </w:tcPr>
          <w:p w:rsidR="003E2677" w:rsidRPr="00311D62" w:rsidRDefault="003E2677" w:rsidP="003E2677">
            <w:pPr>
              <w:pStyle w:val="Heading2"/>
              <w:rPr>
                <w:rFonts w:ascii="Comic Sans MS" w:hAnsi="Comic Sans MS"/>
                <w:color w:val="auto"/>
                <w:sz w:val="20"/>
              </w:rPr>
            </w:pPr>
            <w:r w:rsidRPr="00311D62">
              <w:rPr>
                <w:rFonts w:ascii="Comic Sans MS" w:hAnsi="Comic Sans MS"/>
                <w:color w:val="auto"/>
                <w:sz w:val="20"/>
                <w:u w:val="single"/>
              </w:rPr>
              <w:t>Specific</w:t>
            </w:r>
            <w:r w:rsidRPr="00311D62">
              <w:rPr>
                <w:rFonts w:ascii="Comic Sans MS" w:hAnsi="Comic Sans MS"/>
                <w:color w:val="auto"/>
                <w:sz w:val="20"/>
              </w:rPr>
              <w:t xml:space="preserve"> Learning Outcomes for this Lesson</w:t>
            </w:r>
          </w:p>
        </w:tc>
        <w:tc>
          <w:tcPr>
            <w:tcW w:w="851" w:type="dxa"/>
            <w:tcBorders>
              <w:bottom w:val="single" w:sz="4" w:space="0" w:color="auto"/>
            </w:tcBorders>
          </w:tcPr>
          <w:p w:rsidR="003E2677" w:rsidRPr="00F57547" w:rsidRDefault="003E2677" w:rsidP="003E2677">
            <w:pPr>
              <w:jc w:val="center"/>
              <w:rPr>
                <w:rFonts w:ascii="Comic Sans MS" w:hAnsi="Comic Sans MS"/>
                <w:b/>
                <w:bCs/>
                <w:sz w:val="20"/>
              </w:rPr>
            </w:pPr>
            <w:r w:rsidRPr="00F57547">
              <w:rPr>
                <w:rFonts w:ascii="Comic Sans MS" w:hAnsi="Comic Sans MS"/>
                <w:b/>
                <w:bCs/>
                <w:sz w:val="20"/>
              </w:rPr>
              <w:t>Time Req.</w:t>
            </w:r>
          </w:p>
        </w:tc>
        <w:tc>
          <w:tcPr>
            <w:tcW w:w="6602" w:type="dxa"/>
            <w:tcBorders>
              <w:bottom w:val="single" w:sz="4" w:space="0" w:color="auto"/>
            </w:tcBorders>
          </w:tcPr>
          <w:p w:rsidR="003E2677" w:rsidRPr="00F57547" w:rsidRDefault="003E2677" w:rsidP="003E2677">
            <w:pPr>
              <w:jc w:val="center"/>
              <w:rPr>
                <w:rFonts w:ascii="Comic Sans MS" w:hAnsi="Comic Sans MS"/>
                <w:b/>
                <w:bCs/>
                <w:sz w:val="20"/>
              </w:rPr>
            </w:pPr>
            <w:r w:rsidRPr="00F57547">
              <w:rPr>
                <w:rFonts w:ascii="Comic Sans MS" w:hAnsi="Comic Sans MS"/>
                <w:b/>
                <w:bCs/>
                <w:sz w:val="20"/>
              </w:rPr>
              <w:t>Teaching / Learning Strategies</w:t>
            </w:r>
          </w:p>
        </w:tc>
        <w:tc>
          <w:tcPr>
            <w:tcW w:w="1701" w:type="dxa"/>
            <w:tcBorders>
              <w:bottom w:val="single" w:sz="4" w:space="0" w:color="auto"/>
            </w:tcBorders>
          </w:tcPr>
          <w:p w:rsidR="003E2677" w:rsidRPr="00F57547" w:rsidRDefault="003E2677" w:rsidP="003E2677">
            <w:pPr>
              <w:jc w:val="center"/>
              <w:rPr>
                <w:rFonts w:ascii="Comic Sans MS" w:hAnsi="Comic Sans MS"/>
                <w:b/>
                <w:bCs/>
                <w:sz w:val="20"/>
              </w:rPr>
            </w:pPr>
            <w:r w:rsidRPr="00F57547">
              <w:rPr>
                <w:rFonts w:ascii="Comic Sans MS" w:hAnsi="Comic Sans MS"/>
                <w:b/>
                <w:bCs/>
                <w:sz w:val="20"/>
              </w:rPr>
              <w:t>Organisation</w:t>
            </w:r>
          </w:p>
        </w:tc>
        <w:tc>
          <w:tcPr>
            <w:tcW w:w="1670" w:type="dxa"/>
            <w:tcBorders>
              <w:bottom w:val="single" w:sz="4" w:space="0" w:color="auto"/>
            </w:tcBorders>
          </w:tcPr>
          <w:p w:rsidR="003E2677" w:rsidRPr="00F57547" w:rsidRDefault="003E2677" w:rsidP="003E2677">
            <w:pPr>
              <w:jc w:val="center"/>
              <w:rPr>
                <w:rFonts w:ascii="Comic Sans MS" w:hAnsi="Comic Sans MS"/>
                <w:b/>
                <w:bCs/>
                <w:sz w:val="20"/>
              </w:rPr>
            </w:pPr>
            <w:r w:rsidRPr="00F57547">
              <w:rPr>
                <w:rFonts w:ascii="Comic Sans MS" w:hAnsi="Comic Sans MS"/>
                <w:b/>
                <w:bCs/>
                <w:sz w:val="20"/>
              </w:rPr>
              <w:t>Resources</w:t>
            </w:r>
          </w:p>
        </w:tc>
      </w:tr>
      <w:tr w:rsidR="003E2677" w:rsidRPr="00F57547">
        <w:trPr>
          <w:jc w:val="center"/>
        </w:trPr>
        <w:tc>
          <w:tcPr>
            <w:tcW w:w="13669" w:type="dxa"/>
            <w:gridSpan w:val="6"/>
            <w:shd w:val="clear" w:color="auto" w:fill="E6E6E6"/>
          </w:tcPr>
          <w:p w:rsidR="003E2677" w:rsidRPr="00F57547" w:rsidRDefault="003E2677" w:rsidP="003E2677">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Orientating Phase / Introduction</w:t>
            </w:r>
          </w:p>
        </w:tc>
      </w:tr>
      <w:tr w:rsidR="003E2677" w:rsidRPr="00F57547">
        <w:trPr>
          <w:gridAfter w:val="1"/>
          <w:wAfter w:w="61" w:type="dxa"/>
          <w:trHeight w:val="3300"/>
          <w:jc w:val="center"/>
        </w:trPr>
        <w:tc>
          <w:tcPr>
            <w:tcW w:w="2784" w:type="dxa"/>
            <w:tcBorders>
              <w:bottom w:val="single" w:sz="4" w:space="0" w:color="auto"/>
            </w:tcBorders>
          </w:tcPr>
          <w:p w:rsidR="003E2677" w:rsidRPr="000F3FE8" w:rsidRDefault="00E649FF" w:rsidP="003E2677">
            <w:pPr>
              <w:rPr>
                <w:rFonts w:ascii="Comic Sans MS" w:hAnsi="Comic Sans MS"/>
                <w:bCs/>
                <w:sz w:val="20"/>
              </w:rPr>
            </w:pPr>
            <w:r>
              <w:rPr>
                <w:rFonts w:ascii="Comic Sans MS" w:hAnsi="Comic Sans MS"/>
                <w:bCs/>
                <w:sz w:val="20"/>
              </w:rPr>
              <w:t>Students should be able to identify and describe symmetrical object that they have came across in t</w:t>
            </w:r>
            <w:r w:rsidR="00790C83">
              <w:rPr>
                <w:rFonts w:ascii="Comic Sans MS" w:hAnsi="Comic Sans MS"/>
                <w:bCs/>
                <w:sz w:val="20"/>
              </w:rPr>
              <w:t>heir real world that they have equally shared.</w:t>
            </w:r>
          </w:p>
          <w:p w:rsidR="003E2677" w:rsidRPr="00F57547" w:rsidRDefault="003E2677" w:rsidP="003E2677">
            <w:pPr>
              <w:rPr>
                <w:rFonts w:ascii="Comic Sans MS" w:hAnsi="Comic Sans MS"/>
                <w:b/>
                <w:bCs/>
                <w:sz w:val="20"/>
              </w:rPr>
            </w:pPr>
          </w:p>
          <w:p w:rsidR="003E2677" w:rsidRPr="00F57547" w:rsidRDefault="003E2677" w:rsidP="003E2677">
            <w:pPr>
              <w:rPr>
                <w:rFonts w:ascii="Comic Sans MS" w:hAnsi="Comic Sans MS"/>
                <w:b/>
                <w:bCs/>
                <w:sz w:val="20"/>
              </w:rPr>
            </w:pPr>
          </w:p>
        </w:tc>
        <w:tc>
          <w:tcPr>
            <w:tcW w:w="851" w:type="dxa"/>
            <w:tcBorders>
              <w:bottom w:val="single" w:sz="4" w:space="0" w:color="auto"/>
            </w:tcBorders>
          </w:tcPr>
          <w:p w:rsidR="003E2677" w:rsidRPr="0015448E" w:rsidRDefault="003E2677" w:rsidP="003E2677">
            <w:pPr>
              <w:rPr>
                <w:rFonts w:ascii="Comic Sans MS" w:hAnsi="Comic Sans MS"/>
                <w:bCs/>
                <w:sz w:val="20"/>
              </w:rPr>
            </w:pPr>
            <w:r w:rsidRPr="0015448E">
              <w:rPr>
                <w:rFonts w:ascii="Comic Sans MS" w:hAnsi="Comic Sans MS"/>
                <w:bCs/>
                <w:sz w:val="20"/>
              </w:rPr>
              <w:t>10min</w:t>
            </w:r>
          </w:p>
        </w:tc>
        <w:tc>
          <w:tcPr>
            <w:tcW w:w="6602" w:type="dxa"/>
            <w:tcBorders>
              <w:bottom w:val="single" w:sz="4" w:space="0" w:color="auto"/>
            </w:tcBorders>
          </w:tcPr>
          <w:p w:rsidR="003E0DC0" w:rsidRPr="00E649FF" w:rsidRDefault="003E0DC0" w:rsidP="003E0DC0">
            <w:pPr>
              <w:rPr>
                <w:rFonts w:ascii="Comic Sans MS" w:hAnsi="Comic Sans MS"/>
                <w:bCs/>
                <w:sz w:val="20"/>
              </w:rPr>
            </w:pPr>
            <w:r w:rsidRPr="00E649FF">
              <w:rPr>
                <w:rFonts w:ascii="Comic Sans MS" w:hAnsi="Comic Sans MS"/>
                <w:bCs/>
                <w:sz w:val="20"/>
              </w:rPr>
              <w:t>The teacher makes</w:t>
            </w:r>
            <w:r w:rsidR="009B146C" w:rsidRPr="00E649FF">
              <w:rPr>
                <w:rFonts w:ascii="Comic Sans MS" w:hAnsi="Comic Sans MS"/>
                <w:bCs/>
                <w:sz w:val="20"/>
              </w:rPr>
              <w:t xml:space="preserve"> 2 different coloured pizza’s out </w:t>
            </w:r>
            <w:proofErr w:type="spellStart"/>
            <w:r w:rsidR="009B146C" w:rsidRPr="00E649FF">
              <w:rPr>
                <w:rFonts w:ascii="Comic Sans MS" w:hAnsi="Comic Sans MS"/>
                <w:bCs/>
                <w:sz w:val="20"/>
              </w:rPr>
              <w:t>playdough</w:t>
            </w:r>
            <w:proofErr w:type="spellEnd"/>
            <w:r w:rsidR="009B146C" w:rsidRPr="00E649FF">
              <w:rPr>
                <w:rFonts w:ascii="Comic Sans MS" w:hAnsi="Comic Sans MS"/>
                <w:bCs/>
                <w:sz w:val="20"/>
              </w:rPr>
              <w:t xml:space="preserve"> and</w:t>
            </w:r>
            <w:r w:rsidRPr="00E649FF">
              <w:rPr>
                <w:rFonts w:ascii="Comic Sans MS" w:hAnsi="Comic Sans MS"/>
                <w:bCs/>
                <w:sz w:val="20"/>
              </w:rPr>
              <w:t xml:space="preserve"> sticks them onto the white board for all students to see. Under the first pizza write ‘ I need to share this pizza between two people and they each need to have the same amount of pizza’. Under the other pizza write ‘ I need to share this pizza between 4 people and they each need to have the same amount of pizza’. </w:t>
            </w:r>
          </w:p>
          <w:p w:rsidR="003E0DC0" w:rsidRPr="00E649FF" w:rsidRDefault="003E0DC0" w:rsidP="003E0DC0">
            <w:pPr>
              <w:rPr>
                <w:rFonts w:ascii="Comic Sans MS" w:hAnsi="Comic Sans MS"/>
                <w:bCs/>
                <w:sz w:val="20"/>
              </w:rPr>
            </w:pPr>
          </w:p>
          <w:p w:rsidR="003E2677" w:rsidRPr="0038411F" w:rsidRDefault="003E0DC0" w:rsidP="003E0DC0">
            <w:pPr>
              <w:rPr>
                <w:rFonts w:ascii="Comic Sans MS" w:hAnsi="Comic Sans MS"/>
                <w:b/>
                <w:bCs/>
                <w:sz w:val="20"/>
              </w:rPr>
            </w:pPr>
            <w:r w:rsidRPr="00E649FF">
              <w:rPr>
                <w:rFonts w:ascii="Comic Sans MS" w:hAnsi="Comic Sans MS"/>
                <w:bCs/>
                <w:sz w:val="20"/>
              </w:rPr>
              <w:t>Ask students if they can think of something that they have had to share. Accept</w:t>
            </w:r>
            <w:r w:rsidR="00E649FF" w:rsidRPr="00E649FF">
              <w:rPr>
                <w:rFonts w:ascii="Comic Sans MS" w:hAnsi="Comic Sans MS"/>
                <w:bCs/>
                <w:sz w:val="20"/>
              </w:rPr>
              <w:t xml:space="preserve"> all answers and encourage</w:t>
            </w:r>
            <w:r w:rsidRPr="00E649FF">
              <w:rPr>
                <w:rFonts w:ascii="Comic Sans MS" w:hAnsi="Comic Sans MS"/>
                <w:bCs/>
                <w:sz w:val="20"/>
              </w:rPr>
              <w:t xml:space="preserve"> students to take part in an enquiry of common items students of their age </w:t>
            </w:r>
            <w:r w:rsidR="00E649FF" w:rsidRPr="00E649FF">
              <w:rPr>
                <w:rFonts w:ascii="Comic Sans MS" w:hAnsi="Comic Sans MS"/>
                <w:bCs/>
                <w:sz w:val="20"/>
              </w:rPr>
              <w:t>encounter</w:t>
            </w:r>
            <w:r w:rsidRPr="00E649FF">
              <w:rPr>
                <w:rFonts w:ascii="Comic Sans MS" w:hAnsi="Comic Sans MS"/>
                <w:bCs/>
                <w:sz w:val="20"/>
              </w:rPr>
              <w:t xml:space="preserve"> in the </w:t>
            </w:r>
            <w:r w:rsidR="00790C83" w:rsidRPr="00E649FF">
              <w:rPr>
                <w:rFonts w:ascii="Comic Sans MS" w:hAnsi="Comic Sans MS"/>
                <w:bCs/>
                <w:sz w:val="20"/>
              </w:rPr>
              <w:t>real world</w:t>
            </w:r>
            <w:r w:rsidR="00E649FF" w:rsidRPr="00E649FF">
              <w:rPr>
                <w:rFonts w:ascii="Comic Sans MS" w:hAnsi="Comic Sans MS"/>
                <w:bCs/>
                <w:sz w:val="20"/>
              </w:rPr>
              <w:t>.</w:t>
            </w:r>
          </w:p>
        </w:tc>
        <w:tc>
          <w:tcPr>
            <w:tcW w:w="1701" w:type="dxa"/>
            <w:tcBorders>
              <w:bottom w:val="single" w:sz="4" w:space="0" w:color="auto"/>
            </w:tcBorders>
          </w:tcPr>
          <w:p w:rsidR="003E2677" w:rsidRPr="0015448E" w:rsidRDefault="00843393" w:rsidP="003E2677">
            <w:pPr>
              <w:rPr>
                <w:rFonts w:ascii="Comic Sans MS" w:hAnsi="Comic Sans MS"/>
                <w:bCs/>
                <w:sz w:val="20"/>
              </w:rPr>
            </w:pPr>
            <w:r>
              <w:rPr>
                <w:rFonts w:ascii="Comic Sans MS" w:hAnsi="Comic Sans MS"/>
                <w:bCs/>
                <w:sz w:val="20"/>
              </w:rPr>
              <w:t>Students sitting at their desk facing the white board</w:t>
            </w:r>
          </w:p>
        </w:tc>
        <w:tc>
          <w:tcPr>
            <w:tcW w:w="1670" w:type="dxa"/>
            <w:tcBorders>
              <w:bottom w:val="single" w:sz="4" w:space="0" w:color="auto"/>
            </w:tcBorders>
          </w:tcPr>
          <w:p w:rsidR="003E2677" w:rsidRPr="0015448E" w:rsidRDefault="00843393" w:rsidP="003E2677">
            <w:pPr>
              <w:rPr>
                <w:rFonts w:ascii="Comic Sans MS" w:hAnsi="Comic Sans MS"/>
                <w:bCs/>
                <w:sz w:val="20"/>
              </w:rPr>
            </w:pPr>
            <w:r>
              <w:rPr>
                <w:rFonts w:ascii="Comic Sans MS" w:hAnsi="Comic Sans MS"/>
                <w:bCs/>
                <w:sz w:val="20"/>
              </w:rPr>
              <w:t xml:space="preserve">A large circle cutter. </w:t>
            </w:r>
            <w:proofErr w:type="spellStart"/>
            <w:r>
              <w:rPr>
                <w:rFonts w:ascii="Comic Sans MS" w:hAnsi="Comic Sans MS"/>
                <w:bCs/>
                <w:sz w:val="20"/>
              </w:rPr>
              <w:t>Playdough</w:t>
            </w:r>
            <w:proofErr w:type="spellEnd"/>
            <w:r>
              <w:rPr>
                <w:rFonts w:ascii="Comic Sans MS" w:hAnsi="Comic Sans MS"/>
                <w:bCs/>
                <w:sz w:val="20"/>
              </w:rPr>
              <w:t xml:space="preserve">. White board and white board ruler. </w:t>
            </w:r>
          </w:p>
        </w:tc>
      </w:tr>
      <w:tr w:rsidR="003E2677" w:rsidRPr="00F57547">
        <w:trPr>
          <w:jc w:val="center"/>
        </w:trPr>
        <w:tc>
          <w:tcPr>
            <w:tcW w:w="13669" w:type="dxa"/>
            <w:gridSpan w:val="6"/>
            <w:shd w:val="clear" w:color="auto" w:fill="E6E6E6"/>
          </w:tcPr>
          <w:p w:rsidR="003E2677" w:rsidRPr="00F57547" w:rsidRDefault="003E2677" w:rsidP="003E2677">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Enhancing Phase / Body</w:t>
            </w:r>
            <w:r>
              <w:rPr>
                <w:rFonts w:ascii="Comic Sans MS" w:hAnsi="Comic Sans MS"/>
                <w:b/>
                <w:bCs/>
                <w:sz w:val="20"/>
              </w:rPr>
              <w:t xml:space="preserve">  </w:t>
            </w:r>
          </w:p>
        </w:tc>
      </w:tr>
      <w:tr w:rsidR="003E2677" w:rsidRPr="00F57547">
        <w:trPr>
          <w:gridAfter w:val="1"/>
          <w:wAfter w:w="61" w:type="dxa"/>
          <w:jc w:val="center"/>
        </w:trPr>
        <w:tc>
          <w:tcPr>
            <w:tcW w:w="2784" w:type="dxa"/>
            <w:tcBorders>
              <w:bottom w:val="single" w:sz="4" w:space="0" w:color="auto"/>
            </w:tcBorders>
          </w:tcPr>
          <w:p w:rsidR="00E649FF" w:rsidRPr="000F3FE8" w:rsidRDefault="00843393" w:rsidP="00E649FF">
            <w:pPr>
              <w:rPr>
                <w:rFonts w:ascii="Comic Sans MS" w:hAnsi="Comic Sans MS"/>
                <w:bCs/>
                <w:sz w:val="20"/>
              </w:rPr>
            </w:pPr>
            <w:r>
              <w:rPr>
                <w:rFonts w:ascii="Comic Sans MS" w:hAnsi="Comic Sans MS"/>
                <w:bCs/>
                <w:sz w:val="20"/>
              </w:rPr>
              <w:t xml:space="preserve">With </w:t>
            </w:r>
            <w:r w:rsidR="00E649FF">
              <w:rPr>
                <w:rFonts w:ascii="Comic Sans MS" w:hAnsi="Comic Sans MS"/>
                <w:bCs/>
                <w:sz w:val="20"/>
              </w:rPr>
              <w:t>teacher</w:t>
            </w:r>
            <w:r w:rsidR="00472AFB">
              <w:rPr>
                <w:rFonts w:ascii="Comic Sans MS" w:hAnsi="Comic Sans MS"/>
                <w:bCs/>
                <w:sz w:val="20"/>
              </w:rPr>
              <w:t xml:space="preserve"> assistance</w:t>
            </w:r>
            <w:r>
              <w:rPr>
                <w:rFonts w:ascii="Comic Sans MS" w:hAnsi="Comic Sans MS"/>
                <w:bCs/>
                <w:sz w:val="20"/>
              </w:rPr>
              <w:t>,</w:t>
            </w:r>
            <w:r w:rsidR="00E649FF">
              <w:rPr>
                <w:rFonts w:ascii="Comic Sans MS" w:hAnsi="Comic Sans MS"/>
                <w:bCs/>
                <w:sz w:val="20"/>
              </w:rPr>
              <w:t xml:space="preserve"> students should be able to </w:t>
            </w:r>
            <w:r>
              <w:rPr>
                <w:rFonts w:ascii="Comic Sans MS" w:hAnsi="Comic Sans MS"/>
                <w:bCs/>
                <w:sz w:val="20"/>
              </w:rPr>
              <w:t xml:space="preserve">demonstrate and </w:t>
            </w:r>
            <w:r w:rsidR="00E649FF">
              <w:rPr>
                <w:rFonts w:ascii="Comic Sans MS" w:hAnsi="Comic Sans MS"/>
                <w:bCs/>
                <w:sz w:val="20"/>
              </w:rPr>
              <w:t>u</w:t>
            </w:r>
            <w:r w:rsidR="00472AFB">
              <w:rPr>
                <w:rFonts w:ascii="Comic Sans MS" w:hAnsi="Comic Sans MS"/>
                <w:bCs/>
                <w:sz w:val="20"/>
              </w:rPr>
              <w:t xml:space="preserve">nderstand the meaning of halves. </w:t>
            </w:r>
          </w:p>
          <w:p w:rsidR="003E2677" w:rsidRPr="0015448E" w:rsidRDefault="003E2677" w:rsidP="003E2677">
            <w:pPr>
              <w:rPr>
                <w:rFonts w:ascii="Comic Sans MS" w:hAnsi="Comic Sans MS"/>
                <w:bCs/>
                <w:sz w:val="20"/>
              </w:rPr>
            </w:pPr>
          </w:p>
          <w:p w:rsidR="00843393" w:rsidRDefault="00843393" w:rsidP="00843393">
            <w:pPr>
              <w:rPr>
                <w:rFonts w:ascii="Comic Sans MS" w:hAnsi="Comic Sans MS"/>
                <w:bCs/>
                <w:sz w:val="20"/>
              </w:rPr>
            </w:pPr>
          </w:p>
          <w:p w:rsidR="00843393" w:rsidRDefault="00843393" w:rsidP="00843393">
            <w:pPr>
              <w:rPr>
                <w:rFonts w:ascii="Comic Sans MS" w:hAnsi="Comic Sans MS"/>
                <w:bCs/>
                <w:sz w:val="20"/>
              </w:rPr>
            </w:pPr>
          </w:p>
          <w:p w:rsidR="00843393" w:rsidRDefault="00843393" w:rsidP="00843393">
            <w:pPr>
              <w:rPr>
                <w:rFonts w:ascii="Comic Sans MS" w:hAnsi="Comic Sans MS"/>
                <w:bCs/>
                <w:sz w:val="20"/>
              </w:rPr>
            </w:pPr>
          </w:p>
          <w:p w:rsidR="00843393" w:rsidRDefault="00843393" w:rsidP="00843393">
            <w:pPr>
              <w:rPr>
                <w:rFonts w:ascii="Comic Sans MS" w:hAnsi="Comic Sans MS"/>
                <w:bCs/>
                <w:sz w:val="20"/>
              </w:rPr>
            </w:pPr>
          </w:p>
          <w:p w:rsidR="00843393" w:rsidRDefault="00843393" w:rsidP="00843393">
            <w:pPr>
              <w:rPr>
                <w:rFonts w:ascii="Comic Sans MS" w:hAnsi="Comic Sans MS"/>
                <w:bCs/>
                <w:sz w:val="20"/>
              </w:rPr>
            </w:pPr>
          </w:p>
          <w:p w:rsidR="003E2677" w:rsidRPr="0015448E" w:rsidRDefault="003E2677" w:rsidP="003E2677">
            <w:pPr>
              <w:rPr>
                <w:rFonts w:ascii="Comic Sans MS" w:hAnsi="Comic Sans MS"/>
                <w:bCs/>
                <w:sz w:val="20"/>
              </w:rPr>
            </w:pPr>
          </w:p>
          <w:p w:rsidR="003E2677" w:rsidRPr="0015448E" w:rsidRDefault="003E2677" w:rsidP="003E2677">
            <w:pPr>
              <w:rPr>
                <w:rFonts w:ascii="Comic Sans MS" w:hAnsi="Comic Sans MS"/>
                <w:bCs/>
                <w:sz w:val="20"/>
              </w:rPr>
            </w:pPr>
          </w:p>
          <w:p w:rsidR="003E2677" w:rsidRPr="0015448E" w:rsidRDefault="003E2677" w:rsidP="003E2677">
            <w:pPr>
              <w:rPr>
                <w:rFonts w:ascii="Comic Sans MS" w:hAnsi="Comic Sans MS"/>
                <w:bCs/>
                <w:sz w:val="20"/>
              </w:rPr>
            </w:pPr>
          </w:p>
          <w:p w:rsidR="003E2677" w:rsidRPr="0015448E" w:rsidRDefault="003E2677" w:rsidP="003E2677">
            <w:pPr>
              <w:rPr>
                <w:rFonts w:ascii="Comic Sans MS" w:hAnsi="Comic Sans MS"/>
                <w:bCs/>
                <w:sz w:val="20"/>
              </w:rPr>
            </w:pPr>
          </w:p>
          <w:p w:rsidR="003E2677" w:rsidRPr="0015448E" w:rsidRDefault="003E2677" w:rsidP="003E2677">
            <w:pPr>
              <w:rPr>
                <w:rFonts w:ascii="Comic Sans MS" w:hAnsi="Comic Sans MS"/>
                <w:bCs/>
                <w:sz w:val="20"/>
              </w:rPr>
            </w:pPr>
          </w:p>
          <w:p w:rsidR="003E2677" w:rsidRPr="0015448E" w:rsidRDefault="003E2677" w:rsidP="003E2677">
            <w:pPr>
              <w:rPr>
                <w:rFonts w:ascii="Comic Sans MS" w:hAnsi="Comic Sans MS"/>
                <w:bCs/>
                <w:sz w:val="20"/>
              </w:rPr>
            </w:pPr>
          </w:p>
        </w:tc>
        <w:tc>
          <w:tcPr>
            <w:tcW w:w="851" w:type="dxa"/>
            <w:tcBorders>
              <w:bottom w:val="single" w:sz="4" w:space="0" w:color="auto"/>
            </w:tcBorders>
          </w:tcPr>
          <w:p w:rsidR="003E2677" w:rsidRPr="0015448E" w:rsidRDefault="00045BDA" w:rsidP="00472AFB">
            <w:pPr>
              <w:rPr>
                <w:rFonts w:ascii="Comic Sans MS" w:hAnsi="Comic Sans MS"/>
                <w:bCs/>
                <w:sz w:val="20"/>
              </w:rPr>
            </w:pPr>
            <w:r>
              <w:rPr>
                <w:rFonts w:ascii="Comic Sans MS" w:hAnsi="Comic Sans MS"/>
                <w:bCs/>
                <w:sz w:val="20"/>
              </w:rPr>
              <w:lastRenderedPageBreak/>
              <w:t>15</w:t>
            </w:r>
            <w:r w:rsidR="00843393">
              <w:rPr>
                <w:rFonts w:ascii="Comic Sans MS" w:hAnsi="Comic Sans MS"/>
                <w:bCs/>
                <w:sz w:val="20"/>
              </w:rPr>
              <w:t>min</w:t>
            </w:r>
          </w:p>
        </w:tc>
        <w:tc>
          <w:tcPr>
            <w:tcW w:w="6602" w:type="dxa"/>
            <w:tcBorders>
              <w:bottom w:val="single" w:sz="4" w:space="0" w:color="auto"/>
            </w:tcBorders>
          </w:tcPr>
          <w:p w:rsidR="00790C83" w:rsidRDefault="00790C83" w:rsidP="003E2677">
            <w:pPr>
              <w:rPr>
                <w:rFonts w:ascii="Comic Sans MS" w:hAnsi="Comic Sans MS"/>
                <w:bCs/>
                <w:sz w:val="20"/>
              </w:rPr>
            </w:pPr>
            <w:r>
              <w:rPr>
                <w:rFonts w:ascii="Comic Sans MS" w:hAnsi="Comic Sans MS"/>
                <w:bCs/>
                <w:sz w:val="20"/>
              </w:rPr>
              <w:t>Discuss with students they ways objects in their world were shared, who shared the object? Did it</w:t>
            </w:r>
            <w:r w:rsidR="00045BDA">
              <w:rPr>
                <w:rFonts w:ascii="Comic Sans MS" w:hAnsi="Comic Sans MS"/>
                <w:bCs/>
                <w:sz w:val="20"/>
              </w:rPr>
              <w:t xml:space="preserve"> work? Were all the pieces the same size</w:t>
            </w:r>
            <w:r>
              <w:rPr>
                <w:rFonts w:ascii="Comic Sans MS" w:hAnsi="Comic Sans MS"/>
                <w:bCs/>
                <w:sz w:val="20"/>
              </w:rPr>
              <w:t>?</w:t>
            </w:r>
          </w:p>
          <w:p w:rsidR="00790C83" w:rsidRDefault="00790C83" w:rsidP="003E2677">
            <w:pPr>
              <w:rPr>
                <w:rFonts w:ascii="Comic Sans MS" w:hAnsi="Comic Sans MS"/>
                <w:bCs/>
                <w:sz w:val="20"/>
              </w:rPr>
            </w:pPr>
          </w:p>
          <w:p w:rsidR="00790C83" w:rsidRDefault="00790C83" w:rsidP="003E2677">
            <w:pPr>
              <w:rPr>
                <w:rFonts w:ascii="Comic Sans MS" w:hAnsi="Comic Sans MS"/>
                <w:bCs/>
                <w:sz w:val="20"/>
              </w:rPr>
            </w:pPr>
            <w:r>
              <w:rPr>
                <w:rFonts w:ascii="Comic Sans MS" w:hAnsi="Comic Sans MS"/>
                <w:bCs/>
                <w:sz w:val="20"/>
              </w:rPr>
              <w:t>Ask students; “how can we share the first pizza between two people?”</w:t>
            </w:r>
          </w:p>
          <w:p w:rsidR="00790C83" w:rsidRDefault="00790C83" w:rsidP="003E2677">
            <w:pPr>
              <w:rPr>
                <w:rFonts w:ascii="Comic Sans MS" w:hAnsi="Comic Sans MS"/>
                <w:bCs/>
                <w:sz w:val="20"/>
              </w:rPr>
            </w:pPr>
          </w:p>
          <w:p w:rsidR="00790C83" w:rsidRDefault="00790C83" w:rsidP="003E2677">
            <w:pPr>
              <w:rPr>
                <w:rFonts w:ascii="Comic Sans MS" w:hAnsi="Comic Sans MS"/>
                <w:bCs/>
                <w:sz w:val="20"/>
              </w:rPr>
            </w:pPr>
            <w:r>
              <w:rPr>
                <w:rFonts w:ascii="Comic Sans MS" w:hAnsi="Comic Sans MS"/>
                <w:bCs/>
                <w:sz w:val="20"/>
              </w:rPr>
              <w:lastRenderedPageBreak/>
              <w:t xml:space="preserve">Using the white board ruler place it off centre on the first </w:t>
            </w:r>
            <w:r w:rsidR="00045BDA">
              <w:rPr>
                <w:rFonts w:ascii="Comic Sans MS" w:hAnsi="Comic Sans MS"/>
                <w:bCs/>
                <w:sz w:val="20"/>
              </w:rPr>
              <w:t>pizza, so that it is clearly</w:t>
            </w:r>
            <w:r>
              <w:rPr>
                <w:rFonts w:ascii="Comic Sans MS" w:hAnsi="Comic Sans MS"/>
                <w:bCs/>
                <w:sz w:val="20"/>
              </w:rPr>
              <w:t xml:space="preserve"> uneven. Ask students</w:t>
            </w:r>
          </w:p>
          <w:p w:rsidR="00472AFB" w:rsidRDefault="00790C83" w:rsidP="00790C83">
            <w:pPr>
              <w:pStyle w:val="ListParagraph"/>
              <w:numPr>
                <w:ilvl w:val="0"/>
                <w:numId w:val="2"/>
              </w:numPr>
              <w:rPr>
                <w:rFonts w:ascii="Comic Sans MS" w:hAnsi="Comic Sans MS"/>
                <w:bCs/>
                <w:sz w:val="20"/>
              </w:rPr>
            </w:pPr>
            <w:r w:rsidRPr="00790C83">
              <w:rPr>
                <w:rFonts w:ascii="Comic Sans MS" w:hAnsi="Comic Sans MS"/>
                <w:bCs/>
                <w:sz w:val="20"/>
              </w:rPr>
              <w:t>If I cut the pizza l</w:t>
            </w:r>
            <w:r>
              <w:rPr>
                <w:rFonts w:ascii="Comic Sans MS" w:hAnsi="Comic Sans MS"/>
                <w:bCs/>
                <w:sz w:val="20"/>
              </w:rPr>
              <w:t>ike this, would this be sharing?</w:t>
            </w:r>
            <w:r w:rsidR="00472AFB">
              <w:rPr>
                <w:rFonts w:ascii="Comic Sans MS" w:hAnsi="Comic Sans MS"/>
                <w:bCs/>
                <w:sz w:val="20"/>
              </w:rPr>
              <w:t xml:space="preserve"> Why?</w:t>
            </w:r>
          </w:p>
          <w:p w:rsidR="00472AFB" w:rsidRPr="00472AFB" w:rsidRDefault="00472AFB" w:rsidP="00472AFB">
            <w:pPr>
              <w:ind w:left="360"/>
              <w:rPr>
                <w:rFonts w:ascii="Comic Sans MS" w:hAnsi="Comic Sans MS"/>
                <w:bCs/>
                <w:sz w:val="20"/>
              </w:rPr>
            </w:pPr>
          </w:p>
          <w:p w:rsidR="00472AFB" w:rsidRDefault="00472AFB" w:rsidP="00472AFB">
            <w:pPr>
              <w:rPr>
                <w:rFonts w:ascii="Comic Sans MS" w:hAnsi="Comic Sans MS"/>
                <w:bCs/>
                <w:sz w:val="20"/>
              </w:rPr>
            </w:pPr>
            <w:r>
              <w:rPr>
                <w:rFonts w:ascii="Comic Sans MS" w:hAnsi="Comic Sans MS"/>
                <w:bCs/>
                <w:sz w:val="20"/>
              </w:rPr>
              <w:t xml:space="preserve">Continue to place the ruler at different off centre positions, horizontally and vertically and ask students if it would be a fair share between two people. </w:t>
            </w:r>
          </w:p>
          <w:p w:rsidR="00045BDA" w:rsidRDefault="00045BDA" w:rsidP="00472AFB">
            <w:pPr>
              <w:rPr>
                <w:rFonts w:ascii="Comic Sans MS" w:hAnsi="Comic Sans MS"/>
                <w:bCs/>
                <w:sz w:val="20"/>
              </w:rPr>
            </w:pPr>
            <w:r>
              <w:rPr>
                <w:rFonts w:ascii="Comic Sans MS" w:hAnsi="Comic Sans MS"/>
                <w:bCs/>
                <w:sz w:val="20"/>
              </w:rPr>
              <w:t xml:space="preserve">“That’s right, if I cut the pizza this way the two slices will not be equal” </w:t>
            </w:r>
          </w:p>
          <w:p w:rsidR="00472AFB" w:rsidRDefault="00472AFB" w:rsidP="00472AFB">
            <w:pPr>
              <w:rPr>
                <w:rFonts w:ascii="Comic Sans MS" w:hAnsi="Comic Sans MS"/>
                <w:bCs/>
                <w:sz w:val="20"/>
              </w:rPr>
            </w:pPr>
          </w:p>
          <w:p w:rsidR="00472AFB" w:rsidRDefault="00472AFB" w:rsidP="00472AFB">
            <w:pPr>
              <w:rPr>
                <w:rFonts w:ascii="Comic Sans MS" w:hAnsi="Comic Sans MS"/>
                <w:bCs/>
                <w:sz w:val="20"/>
              </w:rPr>
            </w:pPr>
            <w:r>
              <w:rPr>
                <w:rFonts w:ascii="Comic Sans MS" w:hAnsi="Comic Sans MS"/>
                <w:bCs/>
                <w:sz w:val="20"/>
              </w:rPr>
              <w:t xml:space="preserve">Ask a student to come up to the board to show how the pizza can be cut into to parts that are the same size. </w:t>
            </w:r>
          </w:p>
          <w:p w:rsidR="00472AFB" w:rsidRDefault="00472AFB" w:rsidP="00472AFB">
            <w:pPr>
              <w:rPr>
                <w:rFonts w:ascii="Comic Sans MS" w:hAnsi="Comic Sans MS"/>
                <w:bCs/>
                <w:sz w:val="20"/>
              </w:rPr>
            </w:pPr>
            <w:r>
              <w:rPr>
                <w:rFonts w:ascii="Comic Sans MS" w:hAnsi="Comic Sans MS"/>
                <w:bCs/>
                <w:sz w:val="20"/>
              </w:rPr>
              <w:t>Ask students:</w:t>
            </w:r>
          </w:p>
          <w:p w:rsidR="00472AFB" w:rsidRDefault="00472AFB" w:rsidP="00472AFB">
            <w:pPr>
              <w:pStyle w:val="ListParagraph"/>
              <w:numPr>
                <w:ilvl w:val="0"/>
                <w:numId w:val="3"/>
              </w:numPr>
              <w:rPr>
                <w:rFonts w:ascii="Comic Sans MS" w:hAnsi="Comic Sans MS"/>
                <w:bCs/>
                <w:sz w:val="20"/>
              </w:rPr>
            </w:pPr>
            <w:r>
              <w:rPr>
                <w:rFonts w:ascii="Comic Sans MS" w:hAnsi="Comic Sans MS"/>
                <w:bCs/>
                <w:sz w:val="20"/>
              </w:rPr>
              <w:t xml:space="preserve">1) </w:t>
            </w:r>
            <w:r w:rsidRPr="00790C83">
              <w:rPr>
                <w:rFonts w:ascii="Comic Sans MS" w:hAnsi="Comic Sans MS"/>
                <w:bCs/>
                <w:sz w:val="20"/>
              </w:rPr>
              <w:t>If I cut the pizza l</w:t>
            </w:r>
            <w:r w:rsidR="00045BDA">
              <w:rPr>
                <w:rFonts w:ascii="Comic Sans MS" w:hAnsi="Comic Sans MS"/>
                <w:bCs/>
                <w:sz w:val="20"/>
              </w:rPr>
              <w:t>ike this, would this be equal</w:t>
            </w:r>
            <w:r>
              <w:rPr>
                <w:rFonts w:ascii="Comic Sans MS" w:hAnsi="Comic Sans MS"/>
                <w:bCs/>
                <w:sz w:val="20"/>
              </w:rPr>
              <w:t>? Why?</w:t>
            </w:r>
          </w:p>
          <w:p w:rsidR="00472AFB" w:rsidRDefault="00472AFB" w:rsidP="00472AFB">
            <w:pPr>
              <w:pStyle w:val="ListParagraph"/>
              <w:rPr>
                <w:rFonts w:ascii="Comic Sans MS" w:hAnsi="Comic Sans MS"/>
                <w:bCs/>
                <w:sz w:val="20"/>
              </w:rPr>
            </w:pPr>
          </w:p>
          <w:p w:rsidR="00DF790B" w:rsidRDefault="00472AFB" w:rsidP="00472AFB">
            <w:pPr>
              <w:rPr>
                <w:rFonts w:ascii="Comic Sans MS" w:hAnsi="Comic Sans MS"/>
                <w:bCs/>
                <w:sz w:val="20"/>
              </w:rPr>
            </w:pPr>
            <w:r>
              <w:rPr>
                <w:rFonts w:ascii="Comic Sans MS" w:hAnsi="Comic Sans MS"/>
                <w:bCs/>
                <w:sz w:val="20"/>
              </w:rPr>
              <w:t xml:space="preserve">Using the ruler to cut the pizza in half. (By placing pressure on the ruler the </w:t>
            </w:r>
            <w:proofErr w:type="spellStart"/>
            <w:r>
              <w:rPr>
                <w:rFonts w:ascii="Comic Sans MS" w:hAnsi="Comic Sans MS"/>
                <w:bCs/>
                <w:sz w:val="20"/>
              </w:rPr>
              <w:t>playdough</w:t>
            </w:r>
            <w:proofErr w:type="spellEnd"/>
            <w:r>
              <w:rPr>
                <w:rFonts w:ascii="Comic Sans MS" w:hAnsi="Comic Sans MS"/>
                <w:bCs/>
                <w:sz w:val="20"/>
              </w:rPr>
              <w:t xml:space="preserve"> will separate, but stay in the white board). Re-read the question and ask random students if we have answered the question correctly and explain how we are correct. </w:t>
            </w:r>
          </w:p>
          <w:p w:rsidR="00472AFB" w:rsidRPr="00472AFB" w:rsidRDefault="00472AFB" w:rsidP="00472AFB">
            <w:pPr>
              <w:rPr>
                <w:rFonts w:ascii="Comic Sans MS" w:hAnsi="Comic Sans MS"/>
                <w:bCs/>
                <w:sz w:val="20"/>
              </w:rPr>
            </w:pPr>
          </w:p>
          <w:p w:rsidR="00472AFB" w:rsidRPr="00472AFB" w:rsidRDefault="00DF790B" w:rsidP="00472AFB">
            <w:pPr>
              <w:rPr>
                <w:rFonts w:ascii="Comic Sans MS" w:hAnsi="Comic Sans MS"/>
                <w:bCs/>
                <w:sz w:val="20"/>
              </w:rPr>
            </w:pPr>
            <w:r>
              <w:rPr>
                <w:rFonts w:ascii="Comic Sans MS" w:hAnsi="Comic Sans MS"/>
                <w:bCs/>
                <w:sz w:val="20"/>
              </w:rPr>
              <w:t xml:space="preserve"> Next to the pizza write “the pizza</w:t>
            </w:r>
            <w:r w:rsidR="00B468EA">
              <w:rPr>
                <w:rFonts w:ascii="Comic Sans MS" w:hAnsi="Comic Sans MS"/>
                <w:bCs/>
                <w:sz w:val="20"/>
              </w:rPr>
              <w:t xml:space="preserve"> has been cut into</w:t>
            </w:r>
            <w:r w:rsidR="00045BDA">
              <w:rPr>
                <w:rFonts w:ascii="Comic Sans MS" w:hAnsi="Comic Sans MS"/>
                <w:bCs/>
                <w:sz w:val="20"/>
              </w:rPr>
              <w:t xml:space="preserve"> 2 parts that are the same size, they are equal”.</w:t>
            </w:r>
          </w:p>
          <w:p w:rsidR="003E2677" w:rsidRPr="00472AFB" w:rsidRDefault="003E2677" w:rsidP="00DF790B">
            <w:pPr>
              <w:rPr>
                <w:rFonts w:ascii="Comic Sans MS" w:hAnsi="Comic Sans MS"/>
                <w:bCs/>
                <w:sz w:val="20"/>
              </w:rPr>
            </w:pPr>
          </w:p>
        </w:tc>
        <w:tc>
          <w:tcPr>
            <w:tcW w:w="1701" w:type="dxa"/>
            <w:tcBorders>
              <w:bottom w:val="single" w:sz="4" w:space="0" w:color="auto"/>
            </w:tcBorders>
          </w:tcPr>
          <w:p w:rsidR="003E2677" w:rsidRPr="0015448E" w:rsidRDefault="00843393" w:rsidP="003E2677">
            <w:pPr>
              <w:rPr>
                <w:rFonts w:ascii="Comic Sans MS" w:hAnsi="Comic Sans MS"/>
                <w:bCs/>
                <w:sz w:val="20"/>
              </w:rPr>
            </w:pPr>
            <w:r>
              <w:rPr>
                <w:rFonts w:ascii="Comic Sans MS" w:hAnsi="Comic Sans MS"/>
                <w:bCs/>
                <w:sz w:val="20"/>
              </w:rPr>
              <w:lastRenderedPageBreak/>
              <w:t>Students sitting at their desk facing the white board</w:t>
            </w:r>
          </w:p>
        </w:tc>
        <w:tc>
          <w:tcPr>
            <w:tcW w:w="1670" w:type="dxa"/>
            <w:tcBorders>
              <w:bottom w:val="single" w:sz="4" w:space="0" w:color="auto"/>
            </w:tcBorders>
          </w:tcPr>
          <w:p w:rsidR="003E2677" w:rsidRPr="0015448E" w:rsidRDefault="00843393" w:rsidP="003E2677">
            <w:pPr>
              <w:rPr>
                <w:rFonts w:ascii="Comic Sans MS" w:hAnsi="Comic Sans MS"/>
                <w:bCs/>
                <w:sz w:val="20"/>
              </w:rPr>
            </w:pPr>
            <w:r>
              <w:rPr>
                <w:rFonts w:ascii="Comic Sans MS" w:hAnsi="Comic Sans MS"/>
                <w:bCs/>
                <w:sz w:val="20"/>
              </w:rPr>
              <w:t xml:space="preserve">A large circle cutter. </w:t>
            </w:r>
            <w:proofErr w:type="spellStart"/>
            <w:r>
              <w:rPr>
                <w:rFonts w:ascii="Comic Sans MS" w:hAnsi="Comic Sans MS"/>
                <w:bCs/>
                <w:sz w:val="20"/>
              </w:rPr>
              <w:t>Playdough</w:t>
            </w:r>
            <w:proofErr w:type="spellEnd"/>
            <w:r>
              <w:rPr>
                <w:rFonts w:ascii="Comic Sans MS" w:hAnsi="Comic Sans MS"/>
                <w:bCs/>
                <w:sz w:val="20"/>
              </w:rPr>
              <w:t>. White board and white board ruler</w:t>
            </w:r>
          </w:p>
        </w:tc>
      </w:tr>
      <w:tr w:rsidR="003E2677" w:rsidRPr="00F57547">
        <w:trPr>
          <w:jc w:val="center"/>
        </w:trPr>
        <w:tc>
          <w:tcPr>
            <w:tcW w:w="13669" w:type="dxa"/>
            <w:gridSpan w:val="6"/>
            <w:shd w:val="clear" w:color="auto" w:fill="E6E6E6"/>
          </w:tcPr>
          <w:p w:rsidR="003E2677" w:rsidRPr="00F57547" w:rsidRDefault="003E2677" w:rsidP="003E2677">
            <w:pPr>
              <w:jc w:val="center"/>
              <w:rPr>
                <w:rFonts w:ascii="Comic Sans MS" w:hAnsi="Comic Sans MS"/>
                <w:b/>
                <w:bCs/>
                <w:sz w:val="20"/>
              </w:rPr>
            </w:pPr>
            <w:r w:rsidRPr="00F57547">
              <w:rPr>
                <w:rFonts w:ascii="Comic Sans MS" w:hAnsi="Comic Sans MS"/>
                <w:b/>
                <w:bCs/>
                <w:sz w:val="20"/>
              </w:rPr>
              <w:lastRenderedPageBreak/>
              <w:t xml:space="preserve">Synthesising Phase / Conclusion </w:t>
            </w:r>
          </w:p>
        </w:tc>
      </w:tr>
      <w:tr w:rsidR="003E2677" w:rsidRPr="00F57547">
        <w:trPr>
          <w:gridAfter w:val="1"/>
          <w:wAfter w:w="61" w:type="dxa"/>
          <w:jc w:val="center"/>
        </w:trPr>
        <w:tc>
          <w:tcPr>
            <w:tcW w:w="2784" w:type="dxa"/>
          </w:tcPr>
          <w:p w:rsidR="00843393" w:rsidRPr="000F3FE8" w:rsidRDefault="00843393" w:rsidP="00843393">
            <w:pPr>
              <w:rPr>
                <w:rFonts w:ascii="Comic Sans MS" w:hAnsi="Comic Sans MS"/>
                <w:bCs/>
                <w:sz w:val="20"/>
              </w:rPr>
            </w:pPr>
            <w:r w:rsidRPr="00843393">
              <w:rPr>
                <w:rFonts w:ascii="Comic Sans MS" w:hAnsi="Comic Sans MS"/>
                <w:bCs/>
                <w:sz w:val="20"/>
              </w:rPr>
              <w:t>With teacher assistance,</w:t>
            </w:r>
            <w:r>
              <w:rPr>
                <w:rFonts w:ascii="Comic Sans MS" w:hAnsi="Comic Sans MS"/>
                <w:b/>
                <w:bCs/>
                <w:sz w:val="20"/>
              </w:rPr>
              <w:t xml:space="preserve"> </w:t>
            </w:r>
            <w:r>
              <w:rPr>
                <w:rFonts w:ascii="Comic Sans MS" w:hAnsi="Comic Sans MS"/>
                <w:bCs/>
                <w:sz w:val="20"/>
              </w:rPr>
              <w:t xml:space="preserve">students should be able to demonstrate and understand the meaning of </w:t>
            </w:r>
            <w:r w:rsidR="00045BDA">
              <w:rPr>
                <w:rFonts w:ascii="Comic Sans MS" w:hAnsi="Comic Sans MS"/>
                <w:bCs/>
                <w:sz w:val="20"/>
              </w:rPr>
              <w:t xml:space="preserve">halves and quarters and length. </w:t>
            </w:r>
          </w:p>
          <w:p w:rsidR="003E2677" w:rsidRPr="00F57547" w:rsidRDefault="003E2677" w:rsidP="003E2677">
            <w:pPr>
              <w:rPr>
                <w:rFonts w:ascii="Comic Sans MS" w:hAnsi="Comic Sans MS"/>
                <w:b/>
                <w:bCs/>
                <w:sz w:val="20"/>
              </w:rPr>
            </w:pPr>
          </w:p>
          <w:p w:rsidR="003E2677" w:rsidRPr="00F57547" w:rsidRDefault="003E2677" w:rsidP="003E2677">
            <w:pPr>
              <w:rPr>
                <w:rFonts w:ascii="Comic Sans MS" w:hAnsi="Comic Sans MS"/>
                <w:b/>
                <w:bCs/>
                <w:sz w:val="20"/>
              </w:rPr>
            </w:pPr>
          </w:p>
          <w:p w:rsidR="003E2677" w:rsidRPr="00F57547" w:rsidRDefault="003E2677" w:rsidP="003E2677">
            <w:pPr>
              <w:rPr>
                <w:rFonts w:ascii="Comic Sans MS" w:hAnsi="Comic Sans MS"/>
                <w:b/>
                <w:bCs/>
                <w:sz w:val="20"/>
              </w:rPr>
            </w:pPr>
          </w:p>
          <w:p w:rsidR="003E2677" w:rsidRPr="00F57547" w:rsidRDefault="003E2677" w:rsidP="003E2677">
            <w:pPr>
              <w:rPr>
                <w:rFonts w:ascii="Comic Sans MS" w:hAnsi="Comic Sans MS"/>
                <w:b/>
                <w:bCs/>
                <w:sz w:val="20"/>
              </w:rPr>
            </w:pPr>
          </w:p>
        </w:tc>
        <w:tc>
          <w:tcPr>
            <w:tcW w:w="851" w:type="dxa"/>
          </w:tcPr>
          <w:p w:rsidR="003E2677" w:rsidRPr="00843393" w:rsidRDefault="00045BDA" w:rsidP="003E2677">
            <w:pPr>
              <w:rPr>
                <w:rFonts w:ascii="Comic Sans MS" w:hAnsi="Comic Sans MS"/>
                <w:bCs/>
                <w:sz w:val="20"/>
              </w:rPr>
            </w:pPr>
            <w:r>
              <w:rPr>
                <w:rFonts w:ascii="Comic Sans MS" w:hAnsi="Comic Sans MS"/>
                <w:bCs/>
                <w:sz w:val="20"/>
              </w:rPr>
              <w:t>15</w:t>
            </w:r>
            <w:r w:rsidR="00843393" w:rsidRPr="00843393">
              <w:rPr>
                <w:rFonts w:ascii="Comic Sans MS" w:hAnsi="Comic Sans MS"/>
                <w:bCs/>
                <w:sz w:val="20"/>
              </w:rPr>
              <w:t>min</w:t>
            </w:r>
          </w:p>
        </w:tc>
        <w:tc>
          <w:tcPr>
            <w:tcW w:w="6602" w:type="dxa"/>
          </w:tcPr>
          <w:p w:rsidR="00B468EA" w:rsidRDefault="00DF790B" w:rsidP="003E2677">
            <w:pPr>
              <w:rPr>
                <w:rFonts w:ascii="Comic Sans MS" w:hAnsi="Comic Sans MS"/>
                <w:bCs/>
                <w:sz w:val="20"/>
              </w:rPr>
            </w:pPr>
            <w:r w:rsidRPr="00DF790B">
              <w:rPr>
                <w:rFonts w:ascii="Comic Sans MS" w:hAnsi="Comic Sans MS"/>
                <w:bCs/>
                <w:sz w:val="20"/>
              </w:rPr>
              <w:t>Repeat</w:t>
            </w:r>
            <w:r>
              <w:rPr>
                <w:rFonts w:ascii="Comic Sans MS" w:hAnsi="Comic Sans MS"/>
                <w:bCs/>
                <w:sz w:val="20"/>
              </w:rPr>
              <w:t xml:space="preserve"> the task</w:t>
            </w:r>
            <w:r w:rsidR="00C2446B" w:rsidRPr="00DF790B">
              <w:rPr>
                <w:rFonts w:ascii="Comic Sans MS" w:hAnsi="Comic Sans MS"/>
                <w:bCs/>
                <w:sz w:val="20"/>
              </w:rPr>
              <w:t xml:space="preserve"> with the second pizza that needs to be </w:t>
            </w:r>
            <w:r w:rsidRPr="00DF790B">
              <w:rPr>
                <w:rFonts w:ascii="Comic Sans MS" w:hAnsi="Comic Sans MS"/>
                <w:bCs/>
                <w:sz w:val="20"/>
              </w:rPr>
              <w:t>separated</w:t>
            </w:r>
            <w:r w:rsidR="00C2446B" w:rsidRPr="00DF790B">
              <w:rPr>
                <w:rFonts w:ascii="Comic Sans MS" w:hAnsi="Comic Sans MS"/>
                <w:bCs/>
                <w:sz w:val="20"/>
              </w:rPr>
              <w:t xml:space="preserve"> in to four parts that are of equal size.</w:t>
            </w:r>
            <w:r>
              <w:rPr>
                <w:rFonts w:ascii="Comic Sans MS" w:hAnsi="Comic Sans MS"/>
                <w:bCs/>
                <w:sz w:val="20"/>
              </w:rPr>
              <w:t xml:space="preserve"> Ensure that you discuss with students the importance of having equal parts and reflect on the first pizza if students become confused. </w:t>
            </w:r>
          </w:p>
          <w:p w:rsidR="00B468EA" w:rsidRDefault="00B468EA" w:rsidP="003E2677">
            <w:pPr>
              <w:rPr>
                <w:rFonts w:ascii="Comic Sans MS" w:hAnsi="Comic Sans MS"/>
                <w:bCs/>
                <w:sz w:val="20"/>
              </w:rPr>
            </w:pPr>
          </w:p>
          <w:p w:rsidR="00DF790B" w:rsidRDefault="00B468EA" w:rsidP="003E2677">
            <w:pPr>
              <w:rPr>
                <w:rFonts w:ascii="Comic Sans MS" w:hAnsi="Comic Sans MS"/>
                <w:bCs/>
                <w:sz w:val="20"/>
              </w:rPr>
            </w:pPr>
            <w:r>
              <w:rPr>
                <w:rFonts w:ascii="Comic Sans MS" w:hAnsi="Comic Sans MS"/>
                <w:bCs/>
                <w:sz w:val="20"/>
              </w:rPr>
              <w:t xml:space="preserve">Next to the second pizza write </w:t>
            </w:r>
            <w:r w:rsidR="00045BDA">
              <w:rPr>
                <w:rFonts w:ascii="Comic Sans MS" w:hAnsi="Comic Sans MS"/>
                <w:bCs/>
                <w:sz w:val="20"/>
              </w:rPr>
              <w:t>“The</w:t>
            </w:r>
            <w:r>
              <w:rPr>
                <w:rFonts w:ascii="Comic Sans MS" w:hAnsi="Comic Sans MS"/>
                <w:bCs/>
                <w:sz w:val="20"/>
              </w:rPr>
              <w:t xml:space="preserve"> pizza has been cut into 4 parts that are the same size”. </w:t>
            </w:r>
          </w:p>
          <w:p w:rsidR="00045BDA" w:rsidRDefault="00045BDA" w:rsidP="003E2677">
            <w:pPr>
              <w:rPr>
                <w:rFonts w:ascii="Comic Sans MS" w:hAnsi="Comic Sans MS"/>
                <w:bCs/>
                <w:sz w:val="20"/>
              </w:rPr>
            </w:pPr>
          </w:p>
          <w:p w:rsidR="00045BDA" w:rsidRDefault="00045BDA" w:rsidP="003E2677">
            <w:pPr>
              <w:rPr>
                <w:rFonts w:ascii="Comic Sans MS" w:hAnsi="Comic Sans MS"/>
                <w:bCs/>
                <w:sz w:val="20"/>
              </w:rPr>
            </w:pPr>
            <w:r>
              <w:rPr>
                <w:rFonts w:ascii="Comic Sans MS" w:hAnsi="Comic Sans MS"/>
                <w:bCs/>
                <w:sz w:val="20"/>
              </w:rPr>
              <w:t xml:space="preserve">Using the White board ruler, now make a meter long strip of </w:t>
            </w:r>
            <w:proofErr w:type="spellStart"/>
            <w:r>
              <w:rPr>
                <w:rFonts w:ascii="Comic Sans MS" w:hAnsi="Comic Sans MS"/>
                <w:bCs/>
                <w:sz w:val="20"/>
              </w:rPr>
              <w:t>Playdough</w:t>
            </w:r>
            <w:proofErr w:type="spellEnd"/>
            <w:r>
              <w:rPr>
                <w:rFonts w:ascii="Comic Sans MS" w:hAnsi="Comic Sans MS"/>
                <w:bCs/>
                <w:sz w:val="20"/>
              </w:rPr>
              <w:t xml:space="preserve"> onto the White board. </w:t>
            </w:r>
          </w:p>
          <w:p w:rsidR="00045BDA" w:rsidRDefault="00045BDA" w:rsidP="003E2677">
            <w:pPr>
              <w:rPr>
                <w:rFonts w:ascii="Comic Sans MS" w:hAnsi="Comic Sans MS"/>
                <w:bCs/>
                <w:sz w:val="20"/>
              </w:rPr>
            </w:pPr>
            <w:r>
              <w:rPr>
                <w:rFonts w:ascii="Comic Sans MS" w:hAnsi="Comic Sans MS"/>
                <w:bCs/>
                <w:sz w:val="20"/>
              </w:rPr>
              <w:lastRenderedPageBreak/>
              <w:t xml:space="preserve">“This time I have a skipping rope to share between two people” </w:t>
            </w:r>
          </w:p>
          <w:p w:rsidR="00045BDA" w:rsidRDefault="00045BDA" w:rsidP="003E2677">
            <w:pPr>
              <w:rPr>
                <w:rFonts w:ascii="Comic Sans MS" w:hAnsi="Comic Sans MS"/>
                <w:bCs/>
                <w:sz w:val="20"/>
              </w:rPr>
            </w:pPr>
            <w:r>
              <w:rPr>
                <w:rFonts w:ascii="Comic Sans MS" w:hAnsi="Comic Sans MS"/>
                <w:bCs/>
                <w:sz w:val="20"/>
              </w:rPr>
              <w:t xml:space="preserve">Explain and show the students that the strip is the same length of the ruler. Fold the strip in half and ask students if the string is equal. We know that the sting is folded in half equally because the string is straight along the ruler and both ends of the strip meet each other. Cut the skipping rope in half. </w:t>
            </w:r>
          </w:p>
          <w:p w:rsidR="00045BDA" w:rsidRDefault="00045BDA" w:rsidP="003E2677">
            <w:pPr>
              <w:rPr>
                <w:rFonts w:ascii="Comic Sans MS" w:hAnsi="Comic Sans MS"/>
                <w:bCs/>
                <w:sz w:val="20"/>
              </w:rPr>
            </w:pPr>
          </w:p>
          <w:p w:rsidR="00045BDA" w:rsidRDefault="00045BDA" w:rsidP="003E2677">
            <w:pPr>
              <w:rPr>
                <w:rFonts w:ascii="Comic Sans MS" w:hAnsi="Comic Sans MS"/>
                <w:bCs/>
                <w:sz w:val="20"/>
              </w:rPr>
            </w:pPr>
            <w:r>
              <w:rPr>
                <w:rFonts w:ascii="Comic Sans MS" w:hAnsi="Comic Sans MS"/>
                <w:bCs/>
                <w:sz w:val="20"/>
              </w:rPr>
              <w:t xml:space="preserve">“What can we use to see if the parts are the same?” </w:t>
            </w:r>
          </w:p>
          <w:p w:rsidR="00045BDA" w:rsidRDefault="00045BDA" w:rsidP="003E2677">
            <w:pPr>
              <w:rPr>
                <w:rFonts w:ascii="Comic Sans MS" w:hAnsi="Comic Sans MS"/>
                <w:bCs/>
                <w:sz w:val="20"/>
              </w:rPr>
            </w:pPr>
            <w:r>
              <w:rPr>
                <w:rFonts w:ascii="Comic Sans MS" w:hAnsi="Comic Sans MS"/>
                <w:bCs/>
                <w:sz w:val="20"/>
              </w:rPr>
              <w:t xml:space="preserve">Try student’s suggestions, and discuss with students. </w:t>
            </w:r>
          </w:p>
          <w:p w:rsidR="00045BDA" w:rsidRDefault="00045BDA" w:rsidP="003E2677">
            <w:pPr>
              <w:rPr>
                <w:rFonts w:ascii="Comic Sans MS" w:hAnsi="Comic Sans MS"/>
                <w:bCs/>
                <w:sz w:val="20"/>
              </w:rPr>
            </w:pPr>
            <w:r>
              <w:rPr>
                <w:rFonts w:ascii="Comic Sans MS" w:hAnsi="Comic Sans MS"/>
                <w:bCs/>
                <w:sz w:val="20"/>
              </w:rPr>
              <w:t>Get two students to come up to the board and stand next to the two equal parts of the first skipping rope.</w:t>
            </w:r>
          </w:p>
          <w:p w:rsidR="00045BDA" w:rsidRDefault="00045BDA" w:rsidP="003E2677">
            <w:pPr>
              <w:rPr>
                <w:rFonts w:ascii="Comic Sans MS" w:hAnsi="Comic Sans MS"/>
                <w:bCs/>
                <w:sz w:val="20"/>
              </w:rPr>
            </w:pPr>
          </w:p>
          <w:p w:rsidR="00045BDA" w:rsidRDefault="00045BDA" w:rsidP="003E2677">
            <w:pPr>
              <w:rPr>
                <w:rFonts w:ascii="Comic Sans MS" w:hAnsi="Comic Sans MS"/>
                <w:bCs/>
                <w:sz w:val="20"/>
              </w:rPr>
            </w:pPr>
            <w:r>
              <w:rPr>
                <w:rFonts w:ascii="Comic Sans MS" w:hAnsi="Comic Sans MS"/>
                <w:bCs/>
                <w:sz w:val="20"/>
              </w:rPr>
              <w:t>“Now Josh has this part of the skipping rope and Kate has the other part of the skipping rope. What would happen if James asked to share Josh’s skipping rope, and if I asked Kate if she would share her part of the skipping rope?”</w:t>
            </w:r>
          </w:p>
          <w:p w:rsidR="00045BDA" w:rsidRDefault="00045BDA" w:rsidP="003E2677">
            <w:pPr>
              <w:rPr>
                <w:rFonts w:ascii="Comic Sans MS" w:hAnsi="Comic Sans MS"/>
                <w:bCs/>
                <w:sz w:val="20"/>
              </w:rPr>
            </w:pPr>
          </w:p>
          <w:p w:rsidR="00045BDA" w:rsidRDefault="00045BDA" w:rsidP="003E2677">
            <w:pPr>
              <w:rPr>
                <w:rFonts w:ascii="Comic Sans MS" w:hAnsi="Comic Sans MS"/>
                <w:bCs/>
                <w:sz w:val="20"/>
              </w:rPr>
            </w:pPr>
            <w:r>
              <w:rPr>
                <w:rFonts w:ascii="Comic Sans MS" w:hAnsi="Comic Sans MS"/>
                <w:bCs/>
                <w:sz w:val="20"/>
              </w:rPr>
              <w:t>Repeat the process of cutting the Two equal parts in two parts ¼.</w:t>
            </w:r>
          </w:p>
          <w:p w:rsidR="00045BDA" w:rsidRDefault="00045BDA" w:rsidP="003E2677">
            <w:pPr>
              <w:rPr>
                <w:rFonts w:ascii="Comic Sans MS" w:hAnsi="Comic Sans MS"/>
                <w:bCs/>
                <w:sz w:val="20"/>
              </w:rPr>
            </w:pPr>
            <w:r>
              <w:rPr>
                <w:rFonts w:ascii="Comic Sans MS" w:hAnsi="Comic Sans MS"/>
                <w:bCs/>
                <w:sz w:val="20"/>
              </w:rPr>
              <w:t>“Now how many parts of the skipping rope do we have?”</w:t>
            </w:r>
          </w:p>
          <w:p w:rsidR="00045BDA" w:rsidRDefault="00045BDA" w:rsidP="003E2677">
            <w:pPr>
              <w:rPr>
                <w:rFonts w:ascii="Comic Sans MS" w:hAnsi="Comic Sans MS"/>
                <w:bCs/>
                <w:sz w:val="20"/>
              </w:rPr>
            </w:pPr>
            <w:r>
              <w:rPr>
                <w:rFonts w:ascii="Comic Sans MS" w:hAnsi="Comic Sans MS"/>
                <w:bCs/>
                <w:sz w:val="20"/>
              </w:rPr>
              <w:t xml:space="preserve">Answer 4.   </w:t>
            </w:r>
          </w:p>
          <w:p w:rsidR="00045BDA" w:rsidRDefault="00045BDA" w:rsidP="003E2677">
            <w:pPr>
              <w:rPr>
                <w:rFonts w:ascii="Comic Sans MS" w:hAnsi="Comic Sans MS"/>
                <w:bCs/>
                <w:sz w:val="20"/>
              </w:rPr>
            </w:pPr>
            <w:r>
              <w:rPr>
                <w:rFonts w:ascii="Comic Sans MS" w:hAnsi="Comic Sans MS"/>
                <w:bCs/>
                <w:sz w:val="20"/>
              </w:rPr>
              <w:t xml:space="preserve"> </w:t>
            </w:r>
          </w:p>
          <w:p w:rsidR="00045BDA" w:rsidRDefault="00045BDA" w:rsidP="003E2677">
            <w:pPr>
              <w:rPr>
                <w:rFonts w:ascii="Comic Sans MS" w:hAnsi="Comic Sans MS"/>
                <w:bCs/>
                <w:sz w:val="20"/>
              </w:rPr>
            </w:pPr>
            <w:r>
              <w:rPr>
                <w:rFonts w:ascii="Comic Sans MS" w:hAnsi="Comic Sans MS"/>
                <w:bCs/>
                <w:sz w:val="20"/>
              </w:rPr>
              <w:t xml:space="preserve">“Are they all the same </w:t>
            </w:r>
            <w:proofErr w:type="gramStart"/>
            <w:r>
              <w:rPr>
                <w:rFonts w:ascii="Comic Sans MS" w:hAnsi="Comic Sans MS"/>
                <w:bCs/>
                <w:sz w:val="20"/>
              </w:rPr>
              <w:t>size</w:t>
            </w:r>
            <w:proofErr w:type="gramEnd"/>
            <w:r>
              <w:rPr>
                <w:rFonts w:ascii="Comic Sans MS" w:hAnsi="Comic Sans MS"/>
                <w:bCs/>
                <w:sz w:val="20"/>
              </w:rPr>
              <w:t xml:space="preserve">? “Let’s check. </w:t>
            </w:r>
          </w:p>
          <w:p w:rsidR="00045BDA" w:rsidRDefault="00045BDA" w:rsidP="003E2677">
            <w:pPr>
              <w:rPr>
                <w:rFonts w:ascii="Comic Sans MS" w:hAnsi="Comic Sans MS"/>
                <w:bCs/>
                <w:sz w:val="20"/>
              </w:rPr>
            </w:pPr>
            <w:r>
              <w:rPr>
                <w:rFonts w:ascii="Comic Sans MS" w:hAnsi="Comic Sans MS"/>
                <w:bCs/>
                <w:sz w:val="20"/>
              </w:rPr>
              <w:t>Answer: Yes.</w:t>
            </w:r>
          </w:p>
          <w:p w:rsidR="00045BDA" w:rsidRDefault="00045BDA" w:rsidP="003E2677">
            <w:pPr>
              <w:rPr>
                <w:rFonts w:ascii="Comic Sans MS" w:hAnsi="Comic Sans MS"/>
                <w:bCs/>
                <w:sz w:val="20"/>
              </w:rPr>
            </w:pPr>
          </w:p>
          <w:p w:rsidR="00045BDA" w:rsidRDefault="00045BDA" w:rsidP="003E2677">
            <w:pPr>
              <w:rPr>
                <w:rFonts w:ascii="Comic Sans MS" w:hAnsi="Comic Sans MS"/>
                <w:bCs/>
                <w:sz w:val="20"/>
              </w:rPr>
            </w:pPr>
            <w:r>
              <w:rPr>
                <w:rFonts w:ascii="Comic Sans MS" w:hAnsi="Comic Sans MS"/>
                <w:bCs/>
                <w:sz w:val="20"/>
              </w:rPr>
              <w:t>“Has the size of the skipping rope changed</w:t>
            </w:r>
            <w:proofErr w:type="gramStart"/>
            <w:r>
              <w:rPr>
                <w:rFonts w:ascii="Comic Sans MS" w:hAnsi="Comic Sans MS"/>
                <w:bCs/>
                <w:sz w:val="20"/>
              </w:rPr>
              <w:t>?,</w:t>
            </w:r>
            <w:proofErr w:type="gramEnd"/>
            <w:r>
              <w:rPr>
                <w:rFonts w:ascii="Comic Sans MS" w:hAnsi="Comic Sans MS"/>
                <w:bCs/>
                <w:sz w:val="20"/>
              </w:rPr>
              <w:t xml:space="preserve"> let’s check. </w:t>
            </w:r>
          </w:p>
          <w:p w:rsidR="00045BDA" w:rsidRDefault="00045BDA" w:rsidP="003E2677">
            <w:pPr>
              <w:rPr>
                <w:rFonts w:ascii="Comic Sans MS" w:hAnsi="Comic Sans MS"/>
                <w:bCs/>
                <w:sz w:val="20"/>
              </w:rPr>
            </w:pPr>
            <w:r>
              <w:rPr>
                <w:rFonts w:ascii="Comic Sans MS" w:hAnsi="Comic Sans MS"/>
                <w:bCs/>
                <w:sz w:val="20"/>
              </w:rPr>
              <w:t xml:space="preserve">Answer. No it is the same size when we put it back together. </w:t>
            </w:r>
          </w:p>
          <w:p w:rsidR="003E2677" w:rsidRPr="00DF790B" w:rsidRDefault="003E2677" w:rsidP="003E2677">
            <w:pPr>
              <w:rPr>
                <w:rFonts w:ascii="Comic Sans MS" w:hAnsi="Comic Sans MS"/>
                <w:bCs/>
                <w:sz w:val="20"/>
              </w:rPr>
            </w:pPr>
          </w:p>
        </w:tc>
        <w:tc>
          <w:tcPr>
            <w:tcW w:w="1701" w:type="dxa"/>
          </w:tcPr>
          <w:p w:rsidR="003E2677" w:rsidRPr="00F57547" w:rsidRDefault="00843393" w:rsidP="003E2677">
            <w:pPr>
              <w:rPr>
                <w:rFonts w:ascii="Comic Sans MS" w:hAnsi="Comic Sans MS"/>
                <w:b/>
                <w:bCs/>
                <w:sz w:val="20"/>
              </w:rPr>
            </w:pPr>
            <w:r>
              <w:rPr>
                <w:rFonts w:ascii="Comic Sans MS" w:hAnsi="Comic Sans MS"/>
                <w:bCs/>
                <w:sz w:val="20"/>
              </w:rPr>
              <w:lastRenderedPageBreak/>
              <w:t>Students sitting at their desk facing the white board</w:t>
            </w:r>
          </w:p>
        </w:tc>
        <w:tc>
          <w:tcPr>
            <w:tcW w:w="1670" w:type="dxa"/>
          </w:tcPr>
          <w:p w:rsidR="003E2677" w:rsidRPr="00F57547" w:rsidRDefault="00843393" w:rsidP="003E2677">
            <w:pPr>
              <w:rPr>
                <w:rFonts w:ascii="Comic Sans MS" w:hAnsi="Comic Sans MS"/>
                <w:b/>
                <w:bCs/>
                <w:sz w:val="20"/>
              </w:rPr>
            </w:pPr>
            <w:r>
              <w:rPr>
                <w:rFonts w:ascii="Comic Sans MS" w:hAnsi="Comic Sans MS"/>
                <w:bCs/>
                <w:sz w:val="20"/>
              </w:rPr>
              <w:t xml:space="preserve">A large circle cutter. </w:t>
            </w:r>
            <w:proofErr w:type="spellStart"/>
            <w:r>
              <w:rPr>
                <w:rFonts w:ascii="Comic Sans MS" w:hAnsi="Comic Sans MS"/>
                <w:bCs/>
                <w:sz w:val="20"/>
              </w:rPr>
              <w:t>Playdough</w:t>
            </w:r>
            <w:proofErr w:type="spellEnd"/>
            <w:r>
              <w:rPr>
                <w:rFonts w:ascii="Comic Sans MS" w:hAnsi="Comic Sans MS"/>
                <w:bCs/>
                <w:sz w:val="20"/>
              </w:rPr>
              <w:t>. White board and white board ruler</w:t>
            </w:r>
          </w:p>
        </w:tc>
      </w:tr>
    </w:tbl>
    <w:p w:rsidR="003E2677" w:rsidRDefault="003E2677" w:rsidP="003E2677">
      <w:r>
        <w:lastRenderedPageBreak/>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6662"/>
      </w:tblGrid>
      <w:tr w:rsidR="003E2677" w:rsidRPr="00B26E52">
        <w:trPr>
          <w:trHeight w:val="1750"/>
        </w:trPr>
        <w:tc>
          <w:tcPr>
            <w:tcW w:w="6946" w:type="dxa"/>
          </w:tcPr>
          <w:p w:rsidR="003E2677" w:rsidRPr="00B26E52" w:rsidRDefault="003E2677" w:rsidP="003E2677">
            <w:pPr>
              <w:rPr>
                <w:rFonts w:ascii="Comic Sans MS" w:hAnsi="Comic Sans MS"/>
                <w:b/>
                <w:bCs/>
                <w:sz w:val="20"/>
              </w:rPr>
            </w:pPr>
            <w:r w:rsidRPr="00B26E52">
              <w:rPr>
                <w:rFonts w:ascii="Comic Sans MS" w:hAnsi="Comic Sans MS"/>
                <w:b/>
                <w:bCs/>
                <w:sz w:val="20"/>
              </w:rPr>
              <w:lastRenderedPageBreak/>
              <w:t>Assessment Strategies (link to Learning Outcomes):</w:t>
            </w:r>
          </w:p>
          <w:p w:rsidR="00B468EA" w:rsidRDefault="00B468EA" w:rsidP="003E267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Formative- students identifying real world symmetrical objects</w:t>
            </w:r>
          </w:p>
          <w:p w:rsidR="00B468EA" w:rsidRDefault="00B468EA" w:rsidP="003E267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Formative- students identify uneven portions</w:t>
            </w:r>
          </w:p>
          <w:p w:rsidR="003E2677" w:rsidRPr="00596B07" w:rsidRDefault="00B468EA" w:rsidP="003E267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 xml:space="preserve">Formative- observing students discuss </w:t>
            </w:r>
            <w:r w:rsidR="00045BDA">
              <w:rPr>
                <w:rFonts w:ascii="Comic Sans MS" w:hAnsi="Comic Sans MS"/>
                <w:bCs/>
                <w:color w:val="000000" w:themeColor="text1"/>
                <w:sz w:val="20"/>
              </w:rPr>
              <w:t>ways</w:t>
            </w:r>
            <w:bookmarkStart w:id="0" w:name="_GoBack"/>
            <w:bookmarkEnd w:id="0"/>
            <w:r>
              <w:rPr>
                <w:rFonts w:ascii="Comic Sans MS" w:hAnsi="Comic Sans MS"/>
                <w:bCs/>
                <w:color w:val="000000" w:themeColor="text1"/>
                <w:sz w:val="20"/>
              </w:rPr>
              <w:t xml:space="preserve"> of finding </w:t>
            </w:r>
            <w:r w:rsidR="00045BDA">
              <w:rPr>
                <w:rFonts w:ascii="Comic Sans MS" w:hAnsi="Comic Sans MS"/>
                <w:bCs/>
                <w:color w:val="000000" w:themeColor="text1"/>
                <w:sz w:val="20"/>
              </w:rPr>
              <w:t>an</w:t>
            </w:r>
            <w:r>
              <w:rPr>
                <w:rFonts w:ascii="Comic Sans MS" w:hAnsi="Comic Sans MS"/>
                <w:bCs/>
                <w:color w:val="000000" w:themeColor="text1"/>
                <w:sz w:val="20"/>
              </w:rPr>
              <w:t xml:space="preserve"> equal part.</w:t>
            </w:r>
          </w:p>
        </w:tc>
        <w:tc>
          <w:tcPr>
            <w:tcW w:w="6662" w:type="dxa"/>
          </w:tcPr>
          <w:p w:rsidR="003E2677" w:rsidRDefault="003E2677" w:rsidP="003E2677">
            <w:pPr>
              <w:rPr>
                <w:rFonts w:ascii="Comic Sans MS" w:hAnsi="Comic Sans MS"/>
                <w:b/>
                <w:bCs/>
                <w:sz w:val="20"/>
              </w:rPr>
            </w:pPr>
            <w:r w:rsidRPr="00B26E52">
              <w:rPr>
                <w:rFonts w:ascii="Comic Sans MS" w:hAnsi="Comic Sans MS"/>
                <w:b/>
                <w:bCs/>
                <w:sz w:val="20"/>
              </w:rPr>
              <w:t>What’s next? Where to from this lesson?</w:t>
            </w:r>
          </w:p>
          <w:p w:rsidR="003E2677" w:rsidRPr="00B468EA" w:rsidRDefault="00B468EA" w:rsidP="00045BDA">
            <w:pPr>
              <w:rPr>
                <w:rFonts w:ascii="Comic Sans MS" w:hAnsi="Comic Sans MS"/>
                <w:bCs/>
                <w:sz w:val="20"/>
              </w:rPr>
            </w:pPr>
            <w:r w:rsidRPr="00B468EA">
              <w:rPr>
                <w:rFonts w:ascii="Comic Sans MS" w:hAnsi="Comic Sans MS"/>
                <w:bCs/>
                <w:sz w:val="20"/>
              </w:rPr>
              <w:t>From here students will need to continue to practice and reinforcing the concept of halves and quarters</w:t>
            </w:r>
            <w:r w:rsidR="00045BDA">
              <w:rPr>
                <w:rFonts w:ascii="Comic Sans MS" w:hAnsi="Comic Sans MS"/>
                <w:bCs/>
                <w:sz w:val="20"/>
              </w:rPr>
              <w:t xml:space="preserve"> at the students materials stage</w:t>
            </w:r>
            <w:r w:rsidR="00BB066B">
              <w:rPr>
                <w:rFonts w:ascii="Comic Sans MS" w:hAnsi="Comic Sans MS"/>
                <w:bCs/>
                <w:sz w:val="20"/>
              </w:rPr>
              <w:t>. T</w:t>
            </w:r>
            <w:r>
              <w:rPr>
                <w:rFonts w:ascii="Comic Sans MS" w:hAnsi="Comic Sans MS"/>
                <w:bCs/>
                <w:sz w:val="20"/>
              </w:rPr>
              <w:t xml:space="preserve">his is because </w:t>
            </w:r>
            <w:r w:rsidR="00BB066B">
              <w:rPr>
                <w:rFonts w:ascii="Comic Sans MS" w:hAnsi="Comic Sans MS"/>
                <w:bCs/>
                <w:sz w:val="20"/>
              </w:rPr>
              <w:t>fractions are</w:t>
            </w:r>
            <w:r>
              <w:rPr>
                <w:rFonts w:ascii="Comic Sans MS" w:hAnsi="Comic Sans MS"/>
                <w:bCs/>
                <w:sz w:val="20"/>
              </w:rPr>
              <w:t xml:space="preserve"> a difficult concept to introduce</w:t>
            </w:r>
            <w:r w:rsidR="00BB066B">
              <w:rPr>
                <w:rFonts w:ascii="Comic Sans MS" w:hAnsi="Comic Sans MS"/>
                <w:bCs/>
                <w:sz w:val="20"/>
              </w:rPr>
              <w:t xml:space="preserve"> to</w:t>
            </w:r>
            <w:r>
              <w:rPr>
                <w:rFonts w:ascii="Comic Sans MS" w:hAnsi="Comic Sans MS"/>
                <w:bCs/>
                <w:sz w:val="20"/>
              </w:rPr>
              <w:t xml:space="preserve"> student that needs to be done </w:t>
            </w:r>
            <w:r w:rsidR="00BB066B">
              <w:rPr>
                <w:rFonts w:ascii="Comic Sans MS" w:hAnsi="Comic Sans MS"/>
                <w:bCs/>
                <w:sz w:val="20"/>
              </w:rPr>
              <w:t xml:space="preserve">in </w:t>
            </w:r>
            <w:r>
              <w:rPr>
                <w:rFonts w:ascii="Comic Sans MS" w:hAnsi="Comic Sans MS"/>
                <w:bCs/>
                <w:sz w:val="20"/>
              </w:rPr>
              <w:t>simple and clear steps. Rushing to the next stage of the language model at this stage will most likely ca</w:t>
            </w:r>
            <w:r w:rsidR="00BB066B">
              <w:rPr>
                <w:rFonts w:ascii="Comic Sans MS" w:hAnsi="Comic Sans MS"/>
                <w:bCs/>
                <w:sz w:val="20"/>
              </w:rPr>
              <w:t xml:space="preserve">use confusion, although it could be beneficial for those students who develop the concept early to be introduced to some concepts/skills at the materials language stage. </w:t>
            </w:r>
            <w:r w:rsidR="00045BDA">
              <w:rPr>
                <w:rFonts w:ascii="Comic Sans MS" w:hAnsi="Comic Sans MS"/>
                <w:bCs/>
                <w:sz w:val="20"/>
              </w:rPr>
              <w:t xml:space="preserve">During this lesson, some mathematical language was used, such as equal and part, but this is because it is a clear and correct language that most students would have experienced in their everyday. </w:t>
            </w:r>
          </w:p>
        </w:tc>
      </w:tr>
    </w:tbl>
    <w:p w:rsidR="003E2677" w:rsidRDefault="003E2677" w:rsidP="003E2677">
      <w:pPr>
        <w:ind w:left="284" w:hanging="284"/>
      </w:pPr>
    </w:p>
    <w:p w:rsidR="003E2677" w:rsidRDefault="003E2677"/>
    <w:sectPr w:rsidR="003E2677" w:rsidSect="003E2677">
      <w:pgSz w:w="16838" w:h="11906" w:orient="landscape"/>
      <w:pgMar w:top="1191" w:right="1440"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taBookLF-Roman">
    <w:altName w:val="Cambri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6999"/>
    <w:multiLevelType w:val="hybridMultilevel"/>
    <w:tmpl w:val="7098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33C4D"/>
    <w:multiLevelType w:val="hybridMultilevel"/>
    <w:tmpl w:val="0A5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01CB6"/>
    <w:multiLevelType w:val="hybridMultilevel"/>
    <w:tmpl w:val="7098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77"/>
    <w:rsid w:val="00045BDA"/>
    <w:rsid w:val="000F3FE8"/>
    <w:rsid w:val="003E0DC0"/>
    <w:rsid w:val="003E2677"/>
    <w:rsid w:val="00472AFB"/>
    <w:rsid w:val="00790C83"/>
    <w:rsid w:val="00843393"/>
    <w:rsid w:val="009B146C"/>
    <w:rsid w:val="00B468EA"/>
    <w:rsid w:val="00BB066B"/>
    <w:rsid w:val="00C2446B"/>
    <w:rsid w:val="00D226A8"/>
    <w:rsid w:val="00D92468"/>
    <w:rsid w:val="00DF790B"/>
    <w:rsid w:val="00E649F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77"/>
    <w:rPr>
      <w:rFonts w:ascii="Times New Roman" w:eastAsia="Times New Roman" w:hAnsi="Times New Roman" w:cs="Times New Roman"/>
      <w:lang w:val="en-AU" w:eastAsia="en-AU"/>
    </w:rPr>
  </w:style>
  <w:style w:type="paragraph" w:styleId="Heading1">
    <w:name w:val="heading 1"/>
    <w:basedOn w:val="Normal"/>
    <w:next w:val="Normal"/>
    <w:link w:val="Heading1Char"/>
    <w:qFormat/>
    <w:rsid w:val="003E2677"/>
    <w:pPr>
      <w:keepNext/>
      <w:outlineLvl w:val="0"/>
    </w:pPr>
    <w:rPr>
      <w:b/>
      <w:bCs/>
      <w:sz w:val="22"/>
      <w:szCs w:val="20"/>
      <w:lang w:val="en-US" w:eastAsia="en-US"/>
    </w:rPr>
  </w:style>
  <w:style w:type="paragraph" w:styleId="Heading2">
    <w:name w:val="heading 2"/>
    <w:basedOn w:val="Normal"/>
    <w:next w:val="Normal"/>
    <w:link w:val="Heading2Char"/>
    <w:uiPriority w:val="9"/>
    <w:semiHidden/>
    <w:unhideWhenUsed/>
    <w:qFormat/>
    <w:rsid w:val="003E2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677"/>
    <w:rPr>
      <w:rFonts w:ascii="Times New Roman" w:eastAsia="Times New Roman" w:hAnsi="Times New Roman" w:cs="Times New Roman"/>
      <w:b/>
      <w:bCs/>
      <w:sz w:val="22"/>
      <w:szCs w:val="20"/>
    </w:rPr>
  </w:style>
  <w:style w:type="character" w:customStyle="1" w:styleId="Heading2Char">
    <w:name w:val="Heading 2 Char"/>
    <w:basedOn w:val="DefaultParagraphFont"/>
    <w:link w:val="Heading2"/>
    <w:uiPriority w:val="9"/>
    <w:semiHidden/>
    <w:rsid w:val="003E2677"/>
    <w:rPr>
      <w:rFonts w:asciiTheme="majorHAnsi" w:eastAsiaTheme="majorEastAsia" w:hAnsiTheme="majorHAnsi" w:cstheme="majorBidi"/>
      <w:b/>
      <w:bCs/>
      <w:color w:val="4F81BD" w:themeColor="accent1"/>
      <w:sz w:val="26"/>
      <w:szCs w:val="26"/>
      <w:lang w:val="en-AU" w:eastAsia="en-AU"/>
    </w:rPr>
  </w:style>
  <w:style w:type="paragraph" w:styleId="ListParagraph">
    <w:name w:val="List Paragraph"/>
    <w:basedOn w:val="Normal"/>
    <w:rsid w:val="003E2677"/>
    <w:pPr>
      <w:ind w:left="720"/>
      <w:contextualSpacing/>
    </w:pPr>
  </w:style>
  <w:style w:type="paragraph" w:customStyle="1" w:styleId="Pa9">
    <w:name w:val="Pa9"/>
    <w:basedOn w:val="Normal"/>
    <w:next w:val="Normal"/>
    <w:uiPriority w:val="99"/>
    <w:rsid w:val="00D226A8"/>
    <w:pPr>
      <w:widowControl w:val="0"/>
      <w:autoSpaceDE w:val="0"/>
      <w:autoSpaceDN w:val="0"/>
      <w:adjustRightInd w:val="0"/>
      <w:spacing w:line="191" w:lineRule="atLeast"/>
    </w:pPr>
    <w:rPr>
      <w:rFonts w:ascii="MetaBookLF-Roman" w:eastAsiaTheme="minorHAnsi" w:hAnsi="MetaBookLF-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77"/>
    <w:rPr>
      <w:rFonts w:ascii="Times New Roman" w:eastAsia="Times New Roman" w:hAnsi="Times New Roman" w:cs="Times New Roman"/>
      <w:lang w:val="en-AU" w:eastAsia="en-AU"/>
    </w:rPr>
  </w:style>
  <w:style w:type="paragraph" w:styleId="Heading1">
    <w:name w:val="heading 1"/>
    <w:basedOn w:val="Normal"/>
    <w:next w:val="Normal"/>
    <w:link w:val="Heading1Char"/>
    <w:qFormat/>
    <w:rsid w:val="003E2677"/>
    <w:pPr>
      <w:keepNext/>
      <w:outlineLvl w:val="0"/>
    </w:pPr>
    <w:rPr>
      <w:b/>
      <w:bCs/>
      <w:sz w:val="22"/>
      <w:szCs w:val="20"/>
      <w:lang w:val="en-US" w:eastAsia="en-US"/>
    </w:rPr>
  </w:style>
  <w:style w:type="paragraph" w:styleId="Heading2">
    <w:name w:val="heading 2"/>
    <w:basedOn w:val="Normal"/>
    <w:next w:val="Normal"/>
    <w:link w:val="Heading2Char"/>
    <w:uiPriority w:val="9"/>
    <w:semiHidden/>
    <w:unhideWhenUsed/>
    <w:qFormat/>
    <w:rsid w:val="003E2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677"/>
    <w:rPr>
      <w:rFonts w:ascii="Times New Roman" w:eastAsia="Times New Roman" w:hAnsi="Times New Roman" w:cs="Times New Roman"/>
      <w:b/>
      <w:bCs/>
      <w:sz w:val="22"/>
      <w:szCs w:val="20"/>
    </w:rPr>
  </w:style>
  <w:style w:type="character" w:customStyle="1" w:styleId="Heading2Char">
    <w:name w:val="Heading 2 Char"/>
    <w:basedOn w:val="DefaultParagraphFont"/>
    <w:link w:val="Heading2"/>
    <w:uiPriority w:val="9"/>
    <w:semiHidden/>
    <w:rsid w:val="003E2677"/>
    <w:rPr>
      <w:rFonts w:asciiTheme="majorHAnsi" w:eastAsiaTheme="majorEastAsia" w:hAnsiTheme="majorHAnsi" w:cstheme="majorBidi"/>
      <w:b/>
      <w:bCs/>
      <w:color w:val="4F81BD" w:themeColor="accent1"/>
      <w:sz w:val="26"/>
      <w:szCs w:val="26"/>
      <w:lang w:val="en-AU" w:eastAsia="en-AU"/>
    </w:rPr>
  </w:style>
  <w:style w:type="paragraph" w:styleId="ListParagraph">
    <w:name w:val="List Paragraph"/>
    <w:basedOn w:val="Normal"/>
    <w:rsid w:val="003E2677"/>
    <w:pPr>
      <w:ind w:left="720"/>
      <w:contextualSpacing/>
    </w:pPr>
  </w:style>
  <w:style w:type="paragraph" w:customStyle="1" w:styleId="Pa9">
    <w:name w:val="Pa9"/>
    <w:basedOn w:val="Normal"/>
    <w:next w:val="Normal"/>
    <w:uiPriority w:val="99"/>
    <w:rsid w:val="00D226A8"/>
    <w:pPr>
      <w:widowControl w:val="0"/>
      <w:autoSpaceDE w:val="0"/>
      <w:autoSpaceDN w:val="0"/>
      <w:adjustRightInd w:val="0"/>
      <w:spacing w:line="191" w:lineRule="atLeast"/>
    </w:pPr>
    <w:rPr>
      <w:rFonts w:ascii="MetaBookLF-Roman" w:eastAsiaTheme="minorHAnsi" w:hAnsi="MetaBookLF-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usq</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Jessica Walker</cp:lastModifiedBy>
  <cp:revision>2</cp:revision>
  <dcterms:created xsi:type="dcterms:W3CDTF">2011-10-05T02:15:00Z</dcterms:created>
  <dcterms:modified xsi:type="dcterms:W3CDTF">2011-10-05T02:15:00Z</dcterms:modified>
</cp:coreProperties>
</file>