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62" w:rsidRDefault="00311D62" w:rsidP="00311D62">
      <w:pPr>
        <w:pStyle w:val="Heading1"/>
        <w:spacing w:after="240"/>
        <w:jc w:val="center"/>
        <w:rPr>
          <w:rFonts w:ascii="Comic Sans MS" w:hAnsi="Comic Sans MS"/>
          <w:sz w:val="20"/>
          <w:u w:val="single"/>
        </w:rPr>
      </w:pPr>
      <w:r>
        <w:rPr>
          <w:rFonts w:ascii="Comic Sans MS" w:hAnsi="Comic Sans MS"/>
          <w:sz w:val="20"/>
          <w:u w:val="single"/>
        </w:rPr>
        <w:t xml:space="preserve">Who’s Number line is it </w:t>
      </w:r>
      <w:proofErr w:type="spellStart"/>
      <w:r>
        <w:rPr>
          <w:rFonts w:ascii="Comic Sans MS" w:hAnsi="Comic Sans MS"/>
          <w:sz w:val="20"/>
          <w:u w:val="single"/>
        </w:rPr>
        <w:t>Anyway’s</w:t>
      </w:r>
      <w:proofErr w:type="spellEnd"/>
      <w:r>
        <w:rPr>
          <w:rFonts w:ascii="Comic Sans MS" w:hAnsi="Comic Sans MS"/>
          <w:sz w:val="20"/>
          <w:u w:val="single"/>
        </w:rPr>
        <w:t xml:space="preserve">? </w:t>
      </w:r>
    </w:p>
    <w:p w:rsidR="00B7389F" w:rsidRPr="00311D62" w:rsidRDefault="00B7389F" w:rsidP="00B7389F">
      <w:pPr>
        <w:pStyle w:val="Heading1"/>
        <w:spacing w:after="240"/>
        <w:rPr>
          <w:rFonts w:ascii="Comic Sans MS" w:hAnsi="Comic Sans MS"/>
          <w:b w:val="0"/>
          <w:sz w:val="20"/>
        </w:rPr>
      </w:pPr>
      <w:r w:rsidRPr="00325775">
        <w:rPr>
          <w:rFonts w:ascii="Comic Sans MS" w:hAnsi="Comic Sans MS"/>
          <w:sz w:val="20"/>
          <w:u w:val="single"/>
        </w:rPr>
        <w:t xml:space="preserve">Name: </w:t>
      </w:r>
      <w:r>
        <w:rPr>
          <w:rFonts w:ascii="Comic Sans MS" w:hAnsi="Comic Sans MS"/>
          <w:sz w:val="20"/>
        </w:rPr>
        <w:tab/>
      </w:r>
      <w:r w:rsidR="00080BD6">
        <w:rPr>
          <w:rFonts w:ascii="Comic Sans MS" w:hAnsi="Comic Sans MS"/>
          <w:b w:val="0"/>
          <w:sz w:val="20"/>
        </w:rPr>
        <w:t>Miss Jessica walker</w:t>
      </w:r>
      <w:r w:rsidR="00311D62">
        <w:rPr>
          <w:rFonts w:ascii="Comic Sans MS" w:hAnsi="Comic Sans MS"/>
          <w:sz w:val="20"/>
        </w:rPr>
        <w:tab/>
        <w:t xml:space="preserve">        </w:t>
      </w:r>
      <w:r w:rsidRPr="00325775">
        <w:rPr>
          <w:rFonts w:ascii="Comic Sans MS" w:hAnsi="Comic Sans MS"/>
          <w:sz w:val="20"/>
          <w:u w:val="single"/>
        </w:rPr>
        <w:t>Date:</w:t>
      </w:r>
      <w:r>
        <w:rPr>
          <w:rFonts w:ascii="Comic Sans MS" w:hAnsi="Comic Sans MS"/>
          <w:sz w:val="20"/>
        </w:rPr>
        <w:t xml:space="preserve"> </w:t>
      </w:r>
      <w:r w:rsidR="00311D62" w:rsidRPr="00311D62">
        <w:rPr>
          <w:rFonts w:ascii="Comic Sans MS" w:hAnsi="Comic Sans MS"/>
          <w:b w:val="0"/>
          <w:sz w:val="20"/>
        </w:rPr>
        <w:t>1 December 2011</w:t>
      </w:r>
      <w:r w:rsidR="00311D62">
        <w:rPr>
          <w:rFonts w:ascii="Comic Sans MS" w:hAnsi="Comic Sans MS"/>
          <w:sz w:val="20"/>
        </w:rPr>
        <w:t xml:space="preserve">              </w:t>
      </w:r>
      <w:r>
        <w:rPr>
          <w:rFonts w:ascii="Comic Sans MS" w:hAnsi="Comic Sans MS"/>
          <w:sz w:val="20"/>
        </w:rPr>
        <w:t>Y</w:t>
      </w:r>
      <w:r w:rsidRPr="00F57547">
        <w:rPr>
          <w:rFonts w:ascii="Comic Sans MS" w:hAnsi="Comic Sans MS"/>
          <w:sz w:val="20"/>
          <w:u w:val="single"/>
        </w:rPr>
        <w:t>ear Level</w:t>
      </w:r>
      <w:r>
        <w:rPr>
          <w:rFonts w:ascii="Comic Sans MS" w:hAnsi="Comic Sans MS"/>
          <w:sz w:val="20"/>
        </w:rPr>
        <w:t>:</w:t>
      </w:r>
      <w:r w:rsidR="00454030">
        <w:rPr>
          <w:rFonts w:ascii="Comic Sans MS" w:hAnsi="Comic Sans MS"/>
          <w:sz w:val="20"/>
        </w:rPr>
        <w:t xml:space="preserve"> </w:t>
      </w:r>
      <w:r w:rsidR="00311D62">
        <w:rPr>
          <w:rFonts w:ascii="Comic Sans MS" w:hAnsi="Comic Sans MS"/>
          <w:b w:val="0"/>
          <w:sz w:val="20"/>
        </w:rPr>
        <w:t>2</w:t>
      </w:r>
      <w:r w:rsidR="00311D62">
        <w:rPr>
          <w:rFonts w:ascii="Comic Sans MS" w:hAnsi="Comic Sans MS"/>
          <w:sz w:val="20"/>
        </w:rPr>
        <w:t xml:space="preserve">              </w:t>
      </w:r>
      <w:r w:rsidR="00311D62" w:rsidRPr="00311D62">
        <w:rPr>
          <w:rFonts w:ascii="Comic Sans MS" w:hAnsi="Comic Sans MS"/>
          <w:sz w:val="20"/>
          <w:u w:val="single"/>
        </w:rPr>
        <w:t>Topic:</w:t>
      </w:r>
      <w:r w:rsidR="00311D62">
        <w:rPr>
          <w:rFonts w:ascii="Comic Sans MS" w:hAnsi="Comic Sans MS"/>
          <w:sz w:val="20"/>
        </w:rPr>
        <w:t xml:space="preserve"> </w:t>
      </w:r>
      <w:r w:rsidR="00311D62" w:rsidRPr="00311D62">
        <w:rPr>
          <w:rFonts w:ascii="Comic Sans MS" w:hAnsi="Comic Sans MS"/>
          <w:b w:val="0"/>
          <w:sz w:val="20"/>
        </w:rPr>
        <w:t>Mathematics: Whole number</w:t>
      </w:r>
    </w:p>
    <w:p w:rsidR="004B1C57" w:rsidRDefault="00B7389F" w:rsidP="00B7389F">
      <w:pPr>
        <w:rPr>
          <w:rFonts w:ascii="Comic Sans MS" w:hAnsi="Comic Sans MS"/>
          <w:b/>
          <w:sz w:val="20"/>
          <w:u w:val="single"/>
        </w:rPr>
      </w:pPr>
      <w:r>
        <w:rPr>
          <w:rFonts w:ascii="Comic Sans MS" w:hAnsi="Comic Sans MS"/>
          <w:b/>
          <w:bCs/>
          <w:sz w:val="20"/>
          <w:u w:val="single"/>
        </w:rPr>
        <w:t xml:space="preserve">Content </w:t>
      </w:r>
      <w:r>
        <w:rPr>
          <w:rFonts w:ascii="Comic Sans MS" w:hAnsi="Comic Sans MS"/>
          <w:b/>
          <w:sz w:val="20"/>
          <w:u w:val="single"/>
        </w:rPr>
        <w:t xml:space="preserve">strand(s) with corresponding </w:t>
      </w:r>
      <w:r>
        <w:rPr>
          <w:rFonts w:ascii="Comic Sans MS" w:hAnsi="Comic Sans MS"/>
          <w:b/>
          <w:bCs/>
          <w:sz w:val="20"/>
          <w:u w:val="single"/>
        </w:rPr>
        <w:t>Sub-Strand(s)</w:t>
      </w:r>
      <w:r w:rsidRPr="008619B3">
        <w:rPr>
          <w:rFonts w:ascii="Comic Sans MS" w:hAnsi="Comic Sans MS"/>
          <w:b/>
          <w:sz w:val="20"/>
          <w:u w:val="single"/>
        </w:rPr>
        <w:t>:</w:t>
      </w:r>
    </w:p>
    <w:p w:rsidR="004B1C57" w:rsidRPr="00311D62" w:rsidRDefault="00311D62" w:rsidP="004B1C57">
      <w:pPr>
        <w:widowControl w:val="0"/>
        <w:autoSpaceDE w:val="0"/>
        <w:autoSpaceDN w:val="0"/>
        <w:adjustRightInd w:val="0"/>
        <w:rPr>
          <w:rFonts w:eastAsiaTheme="minorHAnsi"/>
          <w:sz w:val="20"/>
          <w:szCs w:val="20"/>
          <w:lang w:val="en-US" w:eastAsia="en-US"/>
        </w:rPr>
      </w:pPr>
      <w:r>
        <w:rPr>
          <w:rFonts w:ascii="Comic Sans MS" w:hAnsi="Comic Sans MS"/>
          <w:b/>
          <w:sz w:val="20"/>
        </w:rPr>
        <w:t xml:space="preserve"> </w:t>
      </w:r>
      <w:r w:rsidRPr="00311D62">
        <w:rPr>
          <w:rFonts w:ascii="Comic Sans MS" w:hAnsi="Comic Sans MS"/>
          <w:b/>
          <w:sz w:val="20"/>
        </w:rPr>
        <w:t>Knowledge and Understanding</w:t>
      </w:r>
      <w:r w:rsidR="00DA27B4" w:rsidRPr="00311D62">
        <w:rPr>
          <w:rFonts w:ascii="Comic Sans MS" w:hAnsi="Comic Sans MS"/>
          <w:b/>
          <w:sz w:val="20"/>
        </w:rPr>
        <w:t xml:space="preserve">: </w:t>
      </w:r>
      <w:r w:rsidR="004B1C57" w:rsidRPr="00311D62">
        <w:rPr>
          <w:rFonts w:ascii="Comic Sans MS" w:hAnsi="Comic Sans MS"/>
          <w:sz w:val="20"/>
        </w:rPr>
        <w:t>Number</w:t>
      </w:r>
      <w:r w:rsidR="004B1C57" w:rsidRPr="00311D62">
        <w:rPr>
          <w:rFonts w:ascii="Comic Sans MS" w:hAnsi="Comic Sans MS"/>
          <w:b/>
          <w:sz w:val="20"/>
        </w:rPr>
        <w:t>-</w:t>
      </w:r>
      <w:r w:rsidR="004B1C57" w:rsidRPr="00311D62">
        <w:rPr>
          <w:rFonts w:eastAsiaTheme="minorHAnsi"/>
          <w:sz w:val="20"/>
          <w:szCs w:val="20"/>
          <w:lang w:val="en-US" w:eastAsia="en-US"/>
        </w:rPr>
        <w:t xml:space="preserve"> Whole numbers (to 999) can be represented in different ways, including the use of concrete</w:t>
      </w:r>
    </w:p>
    <w:p w:rsidR="00DA27B4" w:rsidRPr="00311D62" w:rsidRDefault="004B1C57" w:rsidP="00B7389F">
      <w:pPr>
        <w:rPr>
          <w:rFonts w:eastAsiaTheme="minorHAnsi"/>
          <w:sz w:val="20"/>
          <w:szCs w:val="20"/>
          <w:lang w:val="en-US" w:eastAsia="en-US"/>
        </w:rPr>
      </w:pPr>
      <w:proofErr w:type="gramStart"/>
      <w:r w:rsidRPr="00311D62">
        <w:rPr>
          <w:rFonts w:eastAsiaTheme="minorHAnsi"/>
          <w:sz w:val="20"/>
          <w:szCs w:val="20"/>
          <w:lang w:val="en-US" w:eastAsia="en-US"/>
        </w:rPr>
        <w:t>materials</w:t>
      </w:r>
      <w:proofErr w:type="gramEnd"/>
      <w:r w:rsidRPr="00311D62">
        <w:rPr>
          <w:rFonts w:eastAsiaTheme="minorHAnsi"/>
          <w:sz w:val="20"/>
          <w:szCs w:val="20"/>
          <w:lang w:val="en-US" w:eastAsia="en-US"/>
        </w:rPr>
        <w:t>, pictorial materials, number lines and technologies.</w:t>
      </w:r>
    </w:p>
    <w:p w:rsidR="00311D62" w:rsidRPr="00311D62" w:rsidRDefault="00311D62" w:rsidP="00311D62">
      <w:pPr>
        <w:widowControl w:val="0"/>
        <w:autoSpaceDE w:val="0"/>
        <w:autoSpaceDN w:val="0"/>
        <w:adjustRightInd w:val="0"/>
        <w:rPr>
          <w:rFonts w:eastAsiaTheme="minorHAnsi"/>
          <w:sz w:val="20"/>
          <w:szCs w:val="19"/>
          <w:lang w:val="en-US" w:eastAsia="en-US"/>
        </w:rPr>
      </w:pPr>
      <w:r w:rsidRPr="00311D62">
        <w:rPr>
          <w:rFonts w:eastAsiaTheme="minorHAnsi"/>
          <w:sz w:val="20"/>
          <w:szCs w:val="19"/>
          <w:lang w:val="en-US" w:eastAsia="en-US"/>
        </w:rPr>
        <w:t xml:space="preserve"> </w:t>
      </w:r>
      <w:r w:rsidRPr="00311D62">
        <w:rPr>
          <w:rFonts w:eastAsiaTheme="minorHAnsi"/>
          <w:b/>
          <w:sz w:val="20"/>
          <w:szCs w:val="19"/>
          <w:lang w:val="en-US" w:eastAsia="en-US"/>
        </w:rPr>
        <w:t>Ways of Working:</w:t>
      </w:r>
      <w:r w:rsidRPr="00311D62">
        <w:rPr>
          <w:rFonts w:eastAsiaTheme="minorHAnsi"/>
          <w:sz w:val="20"/>
          <w:szCs w:val="19"/>
          <w:lang w:val="en-US" w:eastAsia="en-US"/>
        </w:rPr>
        <w:t xml:space="preserve"> identify mathematics in everyday situations</w:t>
      </w:r>
      <w:r>
        <w:rPr>
          <w:rFonts w:eastAsiaTheme="minorHAnsi"/>
          <w:sz w:val="20"/>
          <w:szCs w:val="19"/>
          <w:lang w:val="en-US" w:eastAsia="en-US"/>
        </w:rPr>
        <w:t xml:space="preserve">; </w:t>
      </w:r>
      <w:r w:rsidRPr="00311D62">
        <w:rPr>
          <w:rFonts w:eastAsiaTheme="minorHAnsi"/>
          <w:sz w:val="20"/>
          <w:szCs w:val="19"/>
          <w:lang w:val="en-US" w:eastAsia="en-US"/>
        </w:rPr>
        <w:t>plan activities and investigations to explore mathematical</w:t>
      </w:r>
    </w:p>
    <w:p w:rsidR="00311D62" w:rsidRDefault="00311D62" w:rsidP="00311D62">
      <w:pPr>
        <w:widowControl w:val="0"/>
        <w:autoSpaceDE w:val="0"/>
        <w:autoSpaceDN w:val="0"/>
        <w:adjustRightInd w:val="0"/>
        <w:rPr>
          <w:rFonts w:eastAsiaTheme="minorHAnsi"/>
          <w:sz w:val="19"/>
          <w:szCs w:val="19"/>
          <w:lang w:val="en-US" w:eastAsia="en-US"/>
        </w:rPr>
      </w:pPr>
      <w:proofErr w:type="gramStart"/>
      <w:r w:rsidRPr="00311D62">
        <w:rPr>
          <w:rFonts w:eastAsiaTheme="minorHAnsi"/>
          <w:sz w:val="20"/>
          <w:szCs w:val="19"/>
          <w:lang w:val="en-US" w:eastAsia="en-US"/>
        </w:rPr>
        <w:t>concepts</w:t>
      </w:r>
      <w:proofErr w:type="gramEnd"/>
      <w:r w:rsidRPr="00311D62">
        <w:rPr>
          <w:rFonts w:eastAsiaTheme="minorHAnsi"/>
          <w:sz w:val="20"/>
          <w:szCs w:val="19"/>
          <w:lang w:val="en-US" w:eastAsia="en-US"/>
        </w:rPr>
        <w:t>, questions, issues and problems in familiar</w:t>
      </w:r>
      <w:r>
        <w:rPr>
          <w:rFonts w:eastAsiaTheme="minorHAnsi"/>
          <w:sz w:val="20"/>
          <w:szCs w:val="19"/>
          <w:lang w:val="en-US" w:eastAsia="en-US"/>
        </w:rPr>
        <w:t xml:space="preserve"> </w:t>
      </w:r>
      <w:r>
        <w:rPr>
          <w:rFonts w:eastAsiaTheme="minorHAnsi"/>
          <w:sz w:val="19"/>
          <w:szCs w:val="19"/>
          <w:lang w:val="en-US" w:eastAsia="en-US"/>
        </w:rPr>
        <w:t>situations; pose basic mathematical questions and identify simple</w:t>
      </w:r>
    </w:p>
    <w:p w:rsidR="004B1C57" w:rsidRPr="00311D62" w:rsidRDefault="00311D62" w:rsidP="00311D62">
      <w:pPr>
        <w:widowControl w:val="0"/>
        <w:autoSpaceDE w:val="0"/>
        <w:autoSpaceDN w:val="0"/>
        <w:adjustRightInd w:val="0"/>
        <w:rPr>
          <w:rFonts w:eastAsiaTheme="minorHAnsi"/>
          <w:sz w:val="20"/>
          <w:szCs w:val="19"/>
          <w:lang w:val="en-US" w:eastAsia="en-US"/>
        </w:rPr>
      </w:pPr>
      <w:r>
        <w:rPr>
          <w:rFonts w:eastAsiaTheme="minorHAnsi"/>
          <w:sz w:val="19"/>
          <w:szCs w:val="19"/>
          <w:lang w:val="en-US" w:eastAsia="en-US"/>
        </w:rPr>
        <w:t>strategies to investigate solutions</w:t>
      </w:r>
    </w:p>
    <w:p w:rsidR="00B7389F" w:rsidRPr="00311D62" w:rsidRDefault="00B7389F" w:rsidP="00B7389F">
      <w:pPr>
        <w:rPr>
          <w:rFonts w:ascii="Comic Sans MS" w:hAnsi="Comic Sans MS"/>
          <w:b/>
          <w:sz w:val="20"/>
          <w:u w:val="single"/>
        </w:rPr>
      </w:pPr>
    </w:p>
    <w:p w:rsidR="00B7389F" w:rsidRPr="00454030" w:rsidRDefault="00B7389F" w:rsidP="00B7389F">
      <w:pPr>
        <w:rPr>
          <w:rFonts w:ascii="Comic Sans MS" w:hAnsi="Comic Sans MS"/>
          <w:b/>
          <w:bCs/>
          <w:sz w:val="20"/>
          <w:u w:val="single"/>
        </w:rPr>
      </w:pPr>
      <w:r>
        <w:rPr>
          <w:rFonts w:ascii="Comic Sans MS" w:hAnsi="Comic Sans MS"/>
          <w:b/>
          <w:bCs/>
          <w:sz w:val="20"/>
          <w:u w:val="single"/>
        </w:rPr>
        <w:t>Content Description(s) with corresponding Elaboration(s):</w:t>
      </w:r>
    </w:p>
    <w:p w:rsidR="00311D62" w:rsidRPr="00311D62" w:rsidRDefault="00311D62" w:rsidP="00311D62">
      <w:pPr>
        <w:widowControl w:val="0"/>
        <w:autoSpaceDE w:val="0"/>
        <w:autoSpaceDN w:val="0"/>
        <w:adjustRightInd w:val="0"/>
        <w:rPr>
          <w:rFonts w:eastAsiaTheme="minorHAnsi"/>
          <w:sz w:val="20"/>
          <w:szCs w:val="19"/>
          <w:lang w:val="en-US" w:eastAsia="en-US"/>
        </w:rPr>
      </w:pPr>
      <w:r>
        <w:rPr>
          <w:rFonts w:eastAsiaTheme="minorHAnsi"/>
          <w:sz w:val="20"/>
          <w:szCs w:val="19"/>
          <w:lang w:val="en-US" w:eastAsia="en-US"/>
        </w:rPr>
        <w:t xml:space="preserve"> Students </w:t>
      </w:r>
      <w:r w:rsidRPr="00311D62">
        <w:rPr>
          <w:rFonts w:eastAsiaTheme="minorHAnsi"/>
          <w:sz w:val="20"/>
          <w:szCs w:val="19"/>
          <w:lang w:val="en-US" w:eastAsia="en-US"/>
        </w:rPr>
        <w:t>pose basic mathematical questions and identify simple</w:t>
      </w:r>
    </w:p>
    <w:p w:rsidR="005E36F5" w:rsidRDefault="00311D62" w:rsidP="00311D62">
      <w:pPr>
        <w:rPr>
          <w:rFonts w:eastAsiaTheme="minorHAnsi"/>
          <w:sz w:val="20"/>
          <w:szCs w:val="19"/>
          <w:lang w:val="en-US" w:eastAsia="en-US"/>
        </w:rPr>
      </w:pPr>
      <w:proofErr w:type="gramStart"/>
      <w:r w:rsidRPr="00311D62">
        <w:rPr>
          <w:rFonts w:eastAsiaTheme="minorHAnsi"/>
          <w:sz w:val="20"/>
          <w:szCs w:val="19"/>
          <w:lang w:val="en-US" w:eastAsia="en-US"/>
        </w:rPr>
        <w:t>strategies</w:t>
      </w:r>
      <w:proofErr w:type="gramEnd"/>
      <w:r w:rsidRPr="00311D62">
        <w:rPr>
          <w:rFonts w:eastAsiaTheme="minorHAnsi"/>
          <w:sz w:val="20"/>
          <w:szCs w:val="19"/>
          <w:lang w:val="en-US" w:eastAsia="en-US"/>
        </w:rPr>
        <w:t xml:space="preserve"> to investigate solutions</w:t>
      </w:r>
      <w:r>
        <w:rPr>
          <w:rFonts w:eastAsiaTheme="minorHAnsi"/>
          <w:sz w:val="20"/>
          <w:szCs w:val="19"/>
          <w:lang w:val="en-US" w:eastAsia="en-US"/>
        </w:rPr>
        <w:t xml:space="preserve">. </w:t>
      </w:r>
    </w:p>
    <w:p w:rsidR="00B7389F" w:rsidRPr="00311D62" w:rsidRDefault="00B7389F" w:rsidP="00311D62">
      <w:pPr>
        <w:rPr>
          <w:rFonts w:ascii="Comic Sans MS" w:hAnsi="Comic Sans MS"/>
          <w:b/>
          <w:bCs/>
          <w:sz w:val="20"/>
          <w:u w:val="single"/>
        </w:rPr>
      </w:pPr>
    </w:p>
    <w:p w:rsidR="00D54F58" w:rsidRDefault="00B7389F" w:rsidP="00B7389F">
      <w:pPr>
        <w:rPr>
          <w:rFonts w:ascii="Comic Sans MS" w:hAnsi="Comic Sans MS"/>
          <w:b/>
          <w:bCs/>
          <w:sz w:val="20"/>
        </w:rPr>
      </w:pPr>
      <w:r>
        <w:rPr>
          <w:rFonts w:ascii="Comic Sans MS" w:hAnsi="Comic Sans MS"/>
          <w:b/>
          <w:bCs/>
          <w:sz w:val="20"/>
          <w:u w:val="single"/>
        </w:rPr>
        <w:t xml:space="preserve">Students’ </w:t>
      </w:r>
      <w:r w:rsidRPr="00F57547">
        <w:rPr>
          <w:rFonts w:ascii="Comic Sans MS" w:hAnsi="Comic Sans MS"/>
          <w:b/>
          <w:bCs/>
          <w:sz w:val="20"/>
          <w:u w:val="single"/>
        </w:rPr>
        <w:t>Prerequisite knowledge / understanding / concepts / skills</w:t>
      </w:r>
      <w:r w:rsidRPr="00F57547">
        <w:rPr>
          <w:rFonts w:ascii="Comic Sans MS" w:hAnsi="Comic Sans MS"/>
          <w:b/>
          <w:bCs/>
          <w:sz w:val="20"/>
        </w:rPr>
        <w:t>:</w:t>
      </w:r>
    </w:p>
    <w:p w:rsidR="005E36F5" w:rsidRDefault="005E36F5" w:rsidP="00B7389F">
      <w:pPr>
        <w:rPr>
          <w:sz w:val="20"/>
        </w:rPr>
      </w:pPr>
      <w:r>
        <w:rPr>
          <w:sz w:val="20"/>
        </w:rPr>
        <w:t>Students</w:t>
      </w:r>
      <w:r w:rsidRPr="005E36F5">
        <w:rPr>
          <w:sz w:val="20"/>
        </w:rPr>
        <w:t xml:space="preserve"> need to be able to identify the symbolic representatio</w:t>
      </w:r>
      <w:r>
        <w:rPr>
          <w:sz w:val="20"/>
        </w:rPr>
        <w:t xml:space="preserve">n of numbers 0-9. Students need to </w:t>
      </w:r>
      <w:r w:rsidRPr="005E36F5">
        <w:rPr>
          <w:sz w:val="20"/>
        </w:rPr>
        <w:t xml:space="preserve">know basic attributes to shapes. </w:t>
      </w:r>
    </w:p>
    <w:p w:rsidR="00B7389F" w:rsidRPr="005E36F5" w:rsidRDefault="00B7389F" w:rsidP="00B7389F">
      <w:pPr>
        <w:rPr>
          <w:sz w:val="20"/>
        </w:rPr>
      </w:pPr>
    </w:p>
    <w:tbl>
      <w:tblPr>
        <w:tblW w:w="0" w:type="auto"/>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4"/>
        <w:gridCol w:w="851"/>
        <w:gridCol w:w="6602"/>
        <w:gridCol w:w="1701"/>
        <w:gridCol w:w="1670"/>
        <w:gridCol w:w="61"/>
      </w:tblGrid>
      <w:tr w:rsidR="00B7389F" w:rsidRPr="00F57547">
        <w:trPr>
          <w:gridAfter w:val="1"/>
          <w:wAfter w:w="61" w:type="dxa"/>
          <w:jc w:val="center"/>
        </w:trPr>
        <w:tc>
          <w:tcPr>
            <w:tcW w:w="2784" w:type="dxa"/>
            <w:tcBorders>
              <w:bottom w:val="single" w:sz="4" w:space="0" w:color="auto"/>
            </w:tcBorders>
          </w:tcPr>
          <w:p w:rsidR="00B7389F" w:rsidRPr="00311D62" w:rsidRDefault="00B7389F" w:rsidP="00080BD6">
            <w:pPr>
              <w:pStyle w:val="Heading2"/>
              <w:rPr>
                <w:rFonts w:ascii="Comic Sans MS" w:hAnsi="Comic Sans MS"/>
                <w:color w:val="auto"/>
                <w:sz w:val="20"/>
              </w:rPr>
            </w:pPr>
            <w:r w:rsidRPr="00311D62">
              <w:rPr>
                <w:rFonts w:ascii="Comic Sans MS" w:hAnsi="Comic Sans MS"/>
                <w:color w:val="auto"/>
                <w:sz w:val="20"/>
                <w:u w:val="single"/>
              </w:rPr>
              <w:t>Specific</w:t>
            </w:r>
            <w:r w:rsidRPr="00311D62">
              <w:rPr>
                <w:rFonts w:ascii="Comic Sans MS" w:hAnsi="Comic Sans MS"/>
                <w:color w:val="auto"/>
                <w:sz w:val="20"/>
              </w:rPr>
              <w:t xml:space="preserve"> Learning Outcomes for this Lesson</w:t>
            </w:r>
          </w:p>
        </w:tc>
        <w:tc>
          <w:tcPr>
            <w:tcW w:w="851" w:type="dxa"/>
            <w:tcBorders>
              <w:bottom w:val="single" w:sz="4" w:space="0" w:color="auto"/>
            </w:tcBorders>
          </w:tcPr>
          <w:p w:rsidR="00B7389F" w:rsidRPr="00F57547" w:rsidRDefault="00B7389F" w:rsidP="00080BD6">
            <w:pPr>
              <w:jc w:val="center"/>
              <w:rPr>
                <w:rFonts w:ascii="Comic Sans MS" w:hAnsi="Comic Sans MS"/>
                <w:b/>
                <w:bCs/>
                <w:sz w:val="20"/>
              </w:rPr>
            </w:pPr>
            <w:r w:rsidRPr="00F57547">
              <w:rPr>
                <w:rFonts w:ascii="Comic Sans MS" w:hAnsi="Comic Sans MS"/>
                <w:b/>
                <w:bCs/>
                <w:sz w:val="20"/>
              </w:rPr>
              <w:t>Time Req.</w:t>
            </w:r>
          </w:p>
        </w:tc>
        <w:tc>
          <w:tcPr>
            <w:tcW w:w="6602" w:type="dxa"/>
            <w:tcBorders>
              <w:bottom w:val="single" w:sz="4" w:space="0" w:color="auto"/>
            </w:tcBorders>
          </w:tcPr>
          <w:p w:rsidR="00B7389F" w:rsidRPr="00F57547" w:rsidRDefault="00B7389F" w:rsidP="00080BD6">
            <w:pPr>
              <w:jc w:val="center"/>
              <w:rPr>
                <w:rFonts w:ascii="Comic Sans MS" w:hAnsi="Comic Sans MS"/>
                <w:b/>
                <w:bCs/>
                <w:sz w:val="20"/>
              </w:rPr>
            </w:pPr>
            <w:r w:rsidRPr="00F57547">
              <w:rPr>
                <w:rFonts w:ascii="Comic Sans MS" w:hAnsi="Comic Sans MS"/>
                <w:b/>
                <w:bCs/>
                <w:sz w:val="20"/>
              </w:rPr>
              <w:t>Teaching / Learning Strategies</w:t>
            </w:r>
          </w:p>
        </w:tc>
        <w:tc>
          <w:tcPr>
            <w:tcW w:w="1701" w:type="dxa"/>
            <w:tcBorders>
              <w:bottom w:val="single" w:sz="4" w:space="0" w:color="auto"/>
            </w:tcBorders>
          </w:tcPr>
          <w:p w:rsidR="00B7389F" w:rsidRPr="00F57547" w:rsidRDefault="00B7389F" w:rsidP="00080BD6">
            <w:pPr>
              <w:jc w:val="center"/>
              <w:rPr>
                <w:rFonts w:ascii="Comic Sans MS" w:hAnsi="Comic Sans MS"/>
                <w:b/>
                <w:bCs/>
                <w:sz w:val="20"/>
              </w:rPr>
            </w:pPr>
            <w:r w:rsidRPr="00F57547">
              <w:rPr>
                <w:rFonts w:ascii="Comic Sans MS" w:hAnsi="Comic Sans MS"/>
                <w:b/>
                <w:bCs/>
                <w:sz w:val="20"/>
              </w:rPr>
              <w:t>Organisation</w:t>
            </w:r>
          </w:p>
        </w:tc>
        <w:tc>
          <w:tcPr>
            <w:tcW w:w="1670" w:type="dxa"/>
            <w:tcBorders>
              <w:bottom w:val="single" w:sz="4" w:space="0" w:color="auto"/>
            </w:tcBorders>
          </w:tcPr>
          <w:p w:rsidR="00B7389F" w:rsidRPr="00F57547" w:rsidRDefault="00B7389F" w:rsidP="00080BD6">
            <w:pPr>
              <w:jc w:val="center"/>
              <w:rPr>
                <w:rFonts w:ascii="Comic Sans MS" w:hAnsi="Comic Sans MS"/>
                <w:b/>
                <w:bCs/>
                <w:sz w:val="20"/>
              </w:rPr>
            </w:pPr>
            <w:r w:rsidRPr="00F57547">
              <w:rPr>
                <w:rFonts w:ascii="Comic Sans MS" w:hAnsi="Comic Sans MS"/>
                <w:b/>
                <w:bCs/>
                <w:sz w:val="20"/>
              </w:rPr>
              <w:t>Resources</w:t>
            </w:r>
          </w:p>
        </w:tc>
      </w:tr>
      <w:tr w:rsidR="00B7389F" w:rsidRPr="00F57547">
        <w:trPr>
          <w:jc w:val="center"/>
        </w:trPr>
        <w:tc>
          <w:tcPr>
            <w:tcW w:w="13669" w:type="dxa"/>
            <w:gridSpan w:val="6"/>
            <w:shd w:val="clear" w:color="auto" w:fill="E6E6E6"/>
          </w:tcPr>
          <w:p w:rsidR="00B7389F" w:rsidRPr="00F57547" w:rsidRDefault="00B7389F" w:rsidP="00080BD6">
            <w:pPr>
              <w:ind w:left="624"/>
              <w:rPr>
                <w:rFonts w:ascii="Comic Sans MS" w:hAnsi="Comic Sans MS"/>
                <w:b/>
                <w:bCs/>
                <w:sz w:val="20"/>
              </w:rPr>
            </w:pPr>
            <w:r>
              <w:rPr>
                <w:rFonts w:ascii="Comic Sans MS" w:hAnsi="Comic Sans MS"/>
                <w:b/>
                <w:bCs/>
                <w:sz w:val="20"/>
              </w:rPr>
              <w:t xml:space="preserve">                                               </w:t>
            </w:r>
            <w:r w:rsidRPr="00F57547">
              <w:rPr>
                <w:rFonts w:ascii="Comic Sans MS" w:hAnsi="Comic Sans MS"/>
                <w:b/>
                <w:bCs/>
                <w:sz w:val="20"/>
              </w:rPr>
              <w:t>Orientating Phase / Introduction</w:t>
            </w:r>
          </w:p>
        </w:tc>
      </w:tr>
      <w:tr w:rsidR="00B7389F" w:rsidRPr="00F57547">
        <w:trPr>
          <w:gridAfter w:val="1"/>
          <w:wAfter w:w="61" w:type="dxa"/>
          <w:trHeight w:val="3300"/>
          <w:jc w:val="center"/>
        </w:trPr>
        <w:tc>
          <w:tcPr>
            <w:tcW w:w="2784" w:type="dxa"/>
            <w:tcBorders>
              <w:bottom w:val="single" w:sz="4" w:space="0" w:color="auto"/>
            </w:tcBorders>
          </w:tcPr>
          <w:p w:rsidR="002D7FFC" w:rsidRPr="002D7FFC" w:rsidRDefault="00311D62" w:rsidP="002D7FFC">
            <w:pPr>
              <w:widowControl w:val="0"/>
              <w:autoSpaceDE w:val="0"/>
              <w:autoSpaceDN w:val="0"/>
              <w:adjustRightInd w:val="0"/>
              <w:rPr>
                <w:rFonts w:ascii="Comic Sans MS" w:eastAsiaTheme="minorHAnsi" w:hAnsi="Comic Sans MS" w:cs=""/>
                <w:sz w:val="20"/>
                <w:szCs w:val="16"/>
                <w:lang w:val="en-US" w:eastAsia="en-US"/>
              </w:rPr>
            </w:pPr>
            <w:r w:rsidRPr="0015448E">
              <w:rPr>
                <w:rFonts w:ascii="Comic Sans MS" w:hAnsi="Comic Sans MS"/>
                <w:bCs/>
                <w:sz w:val="20"/>
              </w:rPr>
              <w:t>Stud</w:t>
            </w:r>
            <w:r w:rsidR="002D7FFC">
              <w:rPr>
                <w:rFonts w:ascii="Comic Sans MS" w:hAnsi="Comic Sans MS"/>
                <w:bCs/>
                <w:sz w:val="20"/>
              </w:rPr>
              <w:t xml:space="preserve">ents should be able </w:t>
            </w:r>
            <w:r w:rsidR="002D7FFC" w:rsidRPr="002D7FFC">
              <w:rPr>
                <w:rFonts w:ascii="Comic Sans MS" w:hAnsi="Comic Sans MS"/>
                <w:bCs/>
                <w:sz w:val="20"/>
              </w:rPr>
              <w:t>to</w:t>
            </w:r>
            <w:r w:rsidR="002D7FFC">
              <w:rPr>
                <w:rFonts w:ascii="Comic Sans MS" w:hAnsi="Comic Sans MS"/>
                <w:bCs/>
                <w:sz w:val="20"/>
              </w:rPr>
              <w:t xml:space="preserve"> </w:t>
            </w:r>
            <w:r w:rsidR="002D7FFC">
              <w:rPr>
                <w:rFonts w:ascii="Comic Sans MS" w:eastAsiaTheme="minorHAnsi" w:hAnsi="Comic Sans MS" w:cs=""/>
                <w:sz w:val="20"/>
                <w:szCs w:val="16"/>
                <w:lang w:val="en-US" w:eastAsia="en-US"/>
              </w:rPr>
              <w:t xml:space="preserve">count </w:t>
            </w:r>
            <w:r w:rsidR="002D7FFC" w:rsidRPr="002D7FFC">
              <w:rPr>
                <w:rFonts w:ascii="Comic Sans MS" w:eastAsiaTheme="minorHAnsi" w:hAnsi="Comic Sans MS" w:cs=""/>
                <w:sz w:val="20"/>
                <w:szCs w:val="16"/>
                <w:lang w:val="en-US" w:eastAsia="en-US"/>
              </w:rPr>
              <w:t>objects to 10 with one</w:t>
            </w:r>
            <w:r w:rsidR="002D7FFC">
              <w:rPr>
                <w:rFonts w:ascii="Comic Sans MS" w:eastAsiaTheme="minorHAnsi" w:hAnsi="Comic Sans MS" w:cs=""/>
                <w:sz w:val="20"/>
                <w:szCs w:val="16"/>
                <w:lang w:val="en-US" w:eastAsia="en-US"/>
              </w:rPr>
              <w:t xml:space="preserve"> </w:t>
            </w:r>
            <w:r w:rsidR="002D7FFC" w:rsidRPr="002D7FFC">
              <w:rPr>
                <w:rFonts w:ascii="Comic Sans MS" w:eastAsiaTheme="minorHAnsi" w:hAnsi="Comic Sans MS" w:cs=""/>
                <w:sz w:val="20"/>
                <w:szCs w:val="16"/>
                <w:lang w:val="en-US" w:eastAsia="en-US"/>
              </w:rPr>
              <w:t>to-one correspondence.</w:t>
            </w:r>
            <w:r w:rsidR="002D7FFC">
              <w:rPr>
                <w:rFonts w:ascii="Comic Sans MS" w:eastAsiaTheme="minorHAnsi" w:hAnsi="Comic Sans MS" w:cs=""/>
                <w:sz w:val="20"/>
                <w:szCs w:val="16"/>
                <w:lang w:val="en-US" w:eastAsia="en-US"/>
              </w:rPr>
              <w:t xml:space="preserve"> Students should be able to </w:t>
            </w:r>
            <w:r w:rsidR="002D7FFC" w:rsidRPr="002D7FFC">
              <w:rPr>
                <w:rFonts w:ascii="Comic Sans MS" w:eastAsiaTheme="minorHAnsi" w:hAnsi="Comic Sans MS" w:cs=""/>
                <w:sz w:val="20"/>
                <w:szCs w:val="16"/>
                <w:lang w:val="en-US" w:eastAsia="en-US"/>
              </w:rPr>
              <w:t>count small collections in</w:t>
            </w:r>
          </w:p>
          <w:p w:rsidR="00B7389F" w:rsidRPr="002D7FFC" w:rsidRDefault="002D7FFC" w:rsidP="002D7FFC">
            <w:pPr>
              <w:widowControl w:val="0"/>
              <w:autoSpaceDE w:val="0"/>
              <w:autoSpaceDN w:val="0"/>
              <w:adjustRightInd w:val="0"/>
              <w:rPr>
                <w:rFonts w:ascii="Comic Sans MS" w:eastAsiaTheme="minorHAnsi" w:hAnsi="Comic Sans MS" w:cs=""/>
                <w:sz w:val="20"/>
                <w:szCs w:val="16"/>
                <w:lang w:val="en-US" w:eastAsia="en-US"/>
              </w:rPr>
            </w:pPr>
            <w:proofErr w:type="gramStart"/>
            <w:r>
              <w:rPr>
                <w:rFonts w:ascii="Comic Sans MS" w:eastAsiaTheme="minorHAnsi" w:hAnsi="Comic Sans MS" w:cs=""/>
                <w:sz w:val="20"/>
                <w:szCs w:val="16"/>
                <w:lang w:val="en-US" w:eastAsia="en-US"/>
              </w:rPr>
              <w:t>different</w:t>
            </w:r>
            <w:proofErr w:type="gramEnd"/>
            <w:r>
              <w:rPr>
                <w:rFonts w:ascii="Comic Sans MS" w:eastAsiaTheme="minorHAnsi" w:hAnsi="Comic Sans MS" w:cs=""/>
                <w:sz w:val="20"/>
                <w:szCs w:val="16"/>
                <w:lang w:val="en-US" w:eastAsia="en-US"/>
              </w:rPr>
              <w:t xml:space="preserve"> arrangements and from </w:t>
            </w:r>
            <w:r w:rsidRPr="002D7FFC">
              <w:rPr>
                <w:rFonts w:ascii="Comic Sans MS" w:eastAsiaTheme="minorHAnsi" w:hAnsi="Comic Sans MS" w:cs=""/>
                <w:sz w:val="20"/>
                <w:szCs w:val="16"/>
                <w:lang w:val="en-US" w:eastAsia="en-US"/>
              </w:rPr>
              <w:t xml:space="preserve">different starting </w:t>
            </w:r>
            <w:r>
              <w:rPr>
                <w:rFonts w:ascii="Comic Sans MS" w:eastAsiaTheme="minorHAnsi" w:hAnsi="Comic Sans MS" w:cs=""/>
                <w:sz w:val="20"/>
                <w:szCs w:val="16"/>
                <w:lang w:val="en-US" w:eastAsia="en-US"/>
              </w:rPr>
              <w:t xml:space="preserve"> </w:t>
            </w:r>
            <w:r w:rsidRPr="002D7FFC">
              <w:rPr>
                <w:rFonts w:ascii="Comic Sans MS" w:eastAsiaTheme="minorHAnsi" w:hAnsi="Comic Sans MS" w:cs=""/>
                <w:sz w:val="20"/>
                <w:szCs w:val="16"/>
                <w:lang w:val="en-US" w:eastAsia="en-US"/>
              </w:rPr>
              <w:t>points.</w:t>
            </w:r>
            <w:r w:rsidRPr="002D7FFC">
              <w:rPr>
                <w:rFonts w:ascii="Comic Sans MS" w:hAnsi="Comic Sans MS"/>
                <w:bCs/>
                <w:sz w:val="20"/>
              </w:rPr>
              <w:t xml:space="preserve"> </w:t>
            </w:r>
            <w:r w:rsidR="00D92FED" w:rsidRPr="002D7FFC">
              <w:rPr>
                <w:rFonts w:ascii="Comic Sans MS" w:hAnsi="Comic Sans MS"/>
                <w:bCs/>
                <w:sz w:val="20"/>
              </w:rPr>
              <w:t xml:space="preserve"> </w:t>
            </w:r>
            <w:r w:rsidR="00311D62" w:rsidRPr="002D7FFC">
              <w:rPr>
                <w:rFonts w:ascii="Comic Sans MS" w:hAnsi="Comic Sans MS"/>
                <w:bCs/>
                <w:sz w:val="20"/>
              </w:rPr>
              <w:t xml:space="preserve"> </w:t>
            </w:r>
          </w:p>
          <w:p w:rsidR="00B7389F" w:rsidRPr="002D7FFC" w:rsidRDefault="00B7389F" w:rsidP="00080BD6">
            <w:pPr>
              <w:rPr>
                <w:rFonts w:ascii="Comic Sans MS" w:hAnsi="Comic Sans MS"/>
                <w:b/>
                <w:bCs/>
                <w:sz w:val="20"/>
              </w:rPr>
            </w:pPr>
          </w:p>
          <w:p w:rsidR="00B7389F"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tc>
        <w:tc>
          <w:tcPr>
            <w:tcW w:w="851" w:type="dxa"/>
            <w:tcBorders>
              <w:bottom w:val="single" w:sz="4" w:space="0" w:color="auto"/>
            </w:tcBorders>
          </w:tcPr>
          <w:p w:rsidR="00B7389F" w:rsidRPr="0015448E" w:rsidRDefault="00B057C7" w:rsidP="00080BD6">
            <w:pPr>
              <w:rPr>
                <w:rFonts w:ascii="Comic Sans MS" w:hAnsi="Comic Sans MS"/>
                <w:bCs/>
                <w:sz w:val="20"/>
              </w:rPr>
            </w:pPr>
            <w:r w:rsidRPr="0015448E">
              <w:rPr>
                <w:rFonts w:ascii="Comic Sans MS" w:hAnsi="Comic Sans MS"/>
                <w:bCs/>
                <w:sz w:val="20"/>
              </w:rPr>
              <w:t>10</w:t>
            </w:r>
            <w:r w:rsidR="00537AE1" w:rsidRPr="0015448E">
              <w:rPr>
                <w:rFonts w:ascii="Comic Sans MS" w:hAnsi="Comic Sans MS"/>
                <w:bCs/>
                <w:sz w:val="20"/>
              </w:rPr>
              <w:t>min</w:t>
            </w:r>
          </w:p>
        </w:tc>
        <w:tc>
          <w:tcPr>
            <w:tcW w:w="6602" w:type="dxa"/>
            <w:tcBorders>
              <w:bottom w:val="single" w:sz="4" w:space="0" w:color="auto"/>
            </w:tcBorders>
          </w:tcPr>
          <w:p w:rsidR="0015448E" w:rsidRPr="0015448E" w:rsidRDefault="00D92FED" w:rsidP="00292602">
            <w:pPr>
              <w:rPr>
                <w:rFonts w:ascii="Comic Sans MS" w:hAnsi="Comic Sans MS"/>
                <w:bCs/>
                <w:sz w:val="20"/>
              </w:rPr>
            </w:pPr>
            <w:r w:rsidRPr="0015448E">
              <w:rPr>
                <w:rFonts w:ascii="Comic Sans MS" w:hAnsi="Comic Sans MS"/>
                <w:bCs/>
                <w:sz w:val="20"/>
              </w:rPr>
              <w:t>Have the numbers 0-9 cut out and laminated. Ask students to count the numbers with you starting from one. Stick the numbers all over the white board, below a number line. Introduce students to the number line. “This line here is called a number line. And we place our numbers along it (pointing to the corresponding marks that indicate a number) Do you see this arrow at the end?” allow students to predict the purpose of the arrow. “This arrow means that the numbers continue on, so this means that you can count and count and count and yo</w:t>
            </w:r>
            <w:r w:rsidR="0015448E" w:rsidRPr="0015448E">
              <w:rPr>
                <w:rFonts w:ascii="Comic Sans MS" w:hAnsi="Comic Sans MS"/>
                <w:bCs/>
                <w:sz w:val="20"/>
              </w:rPr>
              <w:t xml:space="preserve">u will not come to an end number. Who has heard of the word infinity? Yes that’s right it means something never ends”. </w:t>
            </w:r>
          </w:p>
          <w:p w:rsidR="0015448E" w:rsidRPr="0015448E" w:rsidRDefault="0015448E" w:rsidP="00292602">
            <w:pPr>
              <w:rPr>
                <w:rFonts w:ascii="Comic Sans MS" w:hAnsi="Comic Sans MS"/>
                <w:bCs/>
                <w:sz w:val="20"/>
              </w:rPr>
            </w:pPr>
          </w:p>
          <w:p w:rsidR="0015448E" w:rsidRPr="0015448E" w:rsidRDefault="0015448E" w:rsidP="00292602">
            <w:pPr>
              <w:rPr>
                <w:rFonts w:ascii="Comic Sans MS" w:hAnsi="Comic Sans MS"/>
                <w:bCs/>
                <w:sz w:val="20"/>
              </w:rPr>
            </w:pPr>
            <w:r w:rsidRPr="0015448E">
              <w:rPr>
                <w:rFonts w:ascii="Comic Sans MS" w:hAnsi="Comic Sans MS"/>
                <w:bCs/>
                <w:sz w:val="20"/>
              </w:rPr>
              <w:t>Place cut out number</w:t>
            </w:r>
            <w:r>
              <w:rPr>
                <w:rFonts w:ascii="Comic Sans MS" w:hAnsi="Comic Sans MS"/>
                <w:bCs/>
                <w:sz w:val="20"/>
              </w:rPr>
              <w:t>s</w:t>
            </w:r>
            <w:r w:rsidRPr="0015448E">
              <w:rPr>
                <w:rFonts w:ascii="Comic Sans MS" w:hAnsi="Comic Sans MS"/>
                <w:bCs/>
                <w:sz w:val="20"/>
              </w:rPr>
              <w:t xml:space="preserve"> on number line. Ask students where to place them as you go along. “I only have the numbers 0-9, but what number would I need to cut out next to place on the number line?</w:t>
            </w:r>
            <w:r>
              <w:rPr>
                <w:rFonts w:ascii="Comic Sans MS" w:hAnsi="Comic Sans MS"/>
                <w:b/>
                <w:bCs/>
                <w:sz w:val="20"/>
              </w:rPr>
              <w:t xml:space="preserve">   </w:t>
            </w:r>
            <w:r w:rsidRPr="0015448E">
              <w:rPr>
                <w:rFonts w:ascii="Comic Sans MS" w:hAnsi="Comic Sans MS"/>
                <w:bCs/>
                <w:sz w:val="20"/>
              </w:rPr>
              <w:t>Yes that’s correct 10!”</w:t>
            </w:r>
            <w:r>
              <w:rPr>
                <w:rFonts w:ascii="Comic Sans MS" w:hAnsi="Comic Sans MS"/>
                <w:b/>
                <w:bCs/>
                <w:sz w:val="20"/>
              </w:rPr>
              <w:t xml:space="preserve"> </w:t>
            </w:r>
            <w:r w:rsidRPr="0015448E">
              <w:rPr>
                <w:rFonts w:ascii="Comic Sans MS" w:hAnsi="Comic Sans MS"/>
                <w:bCs/>
                <w:sz w:val="20"/>
              </w:rPr>
              <w:t>Ask students to close their eyes. Take three numbers off the number line. Ask students to open their eyes. “Can you tell me what numbers a missing</w:t>
            </w:r>
            <w:r>
              <w:rPr>
                <w:rFonts w:ascii="Comic Sans MS" w:hAnsi="Comic Sans MS"/>
                <w:bCs/>
                <w:sz w:val="20"/>
              </w:rPr>
              <w:t>? How</w:t>
            </w:r>
            <w:r w:rsidRPr="0015448E">
              <w:rPr>
                <w:rFonts w:ascii="Comic Sans MS" w:hAnsi="Comic Sans MS"/>
                <w:bCs/>
                <w:sz w:val="20"/>
              </w:rPr>
              <w:t xml:space="preserve"> did you know that 7 was missing?</w:t>
            </w:r>
            <w:proofErr w:type="gramStart"/>
            <w:r w:rsidRPr="0015448E">
              <w:rPr>
                <w:rFonts w:ascii="Comic Sans MS" w:hAnsi="Comic Sans MS"/>
                <w:bCs/>
                <w:sz w:val="20"/>
              </w:rPr>
              <w:t>”</w:t>
            </w:r>
            <w:r>
              <w:rPr>
                <w:rFonts w:ascii="Comic Sans MS" w:hAnsi="Comic Sans MS"/>
                <w:bCs/>
                <w:sz w:val="20"/>
              </w:rPr>
              <w:t>.</w:t>
            </w:r>
            <w:proofErr w:type="gramEnd"/>
            <w:r>
              <w:rPr>
                <w:rFonts w:ascii="Comic Sans MS" w:hAnsi="Comic Sans MS"/>
                <w:bCs/>
                <w:sz w:val="20"/>
              </w:rPr>
              <w:t xml:space="preserve"> Repeat until all students have found a missing number. </w:t>
            </w:r>
          </w:p>
          <w:p w:rsidR="00B7389F" w:rsidRPr="0038411F" w:rsidRDefault="00B7389F" w:rsidP="00292602">
            <w:pPr>
              <w:rPr>
                <w:rFonts w:ascii="Comic Sans MS" w:hAnsi="Comic Sans MS"/>
                <w:b/>
                <w:bCs/>
                <w:sz w:val="20"/>
              </w:rPr>
            </w:pPr>
          </w:p>
        </w:tc>
        <w:tc>
          <w:tcPr>
            <w:tcW w:w="1701" w:type="dxa"/>
            <w:tcBorders>
              <w:bottom w:val="single" w:sz="4" w:space="0" w:color="auto"/>
            </w:tcBorders>
          </w:tcPr>
          <w:p w:rsidR="00B7389F" w:rsidRPr="0015448E" w:rsidRDefault="0015448E" w:rsidP="00080BD6">
            <w:pPr>
              <w:rPr>
                <w:rFonts w:ascii="Comic Sans MS" w:hAnsi="Comic Sans MS"/>
                <w:bCs/>
                <w:sz w:val="20"/>
              </w:rPr>
            </w:pPr>
            <w:r w:rsidRPr="0015448E">
              <w:rPr>
                <w:rFonts w:ascii="Comic Sans MS" w:hAnsi="Comic Sans MS"/>
                <w:bCs/>
                <w:sz w:val="20"/>
              </w:rPr>
              <w:t>Students sitting on the mat.</w:t>
            </w:r>
          </w:p>
        </w:tc>
        <w:tc>
          <w:tcPr>
            <w:tcW w:w="1670" w:type="dxa"/>
            <w:tcBorders>
              <w:bottom w:val="single" w:sz="4" w:space="0" w:color="auto"/>
            </w:tcBorders>
          </w:tcPr>
          <w:p w:rsidR="00B7389F" w:rsidRPr="0015448E" w:rsidRDefault="0015448E" w:rsidP="00080BD6">
            <w:pPr>
              <w:rPr>
                <w:rFonts w:ascii="Comic Sans MS" w:hAnsi="Comic Sans MS"/>
                <w:bCs/>
                <w:sz w:val="20"/>
              </w:rPr>
            </w:pPr>
            <w:r w:rsidRPr="0015448E">
              <w:rPr>
                <w:rFonts w:ascii="Comic Sans MS" w:hAnsi="Comic Sans MS"/>
                <w:bCs/>
                <w:sz w:val="20"/>
              </w:rPr>
              <w:t xml:space="preserve">Cut out’s of numbers 0-9. White board with number line on it. </w:t>
            </w:r>
          </w:p>
        </w:tc>
      </w:tr>
      <w:tr w:rsidR="00B7389F" w:rsidRPr="00F57547">
        <w:trPr>
          <w:jc w:val="center"/>
        </w:trPr>
        <w:tc>
          <w:tcPr>
            <w:tcW w:w="13669" w:type="dxa"/>
            <w:gridSpan w:val="6"/>
            <w:shd w:val="clear" w:color="auto" w:fill="E6E6E6"/>
          </w:tcPr>
          <w:p w:rsidR="00B7389F" w:rsidRPr="00F57547" w:rsidRDefault="00B7389F" w:rsidP="00080BD6">
            <w:pPr>
              <w:ind w:left="624"/>
              <w:rPr>
                <w:rFonts w:ascii="Comic Sans MS" w:hAnsi="Comic Sans MS"/>
                <w:b/>
                <w:bCs/>
                <w:sz w:val="20"/>
              </w:rPr>
            </w:pPr>
            <w:r>
              <w:rPr>
                <w:rFonts w:ascii="Comic Sans MS" w:hAnsi="Comic Sans MS"/>
                <w:b/>
                <w:bCs/>
                <w:sz w:val="20"/>
              </w:rPr>
              <w:t xml:space="preserve">                                                    </w:t>
            </w:r>
            <w:r w:rsidRPr="00F57547">
              <w:rPr>
                <w:rFonts w:ascii="Comic Sans MS" w:hAnsi="Comic Sans MS"/>
                <w:b/>
                <w:bCs/>
                <w:sz w:val="20"/>
              </w:rPr>
              <w:t>Enhancing Phase / Body</w:t>
            </w:r>
            <w:r>
              <w:rPr>
                <w:rFonts w:ascii="Comic Sans MS" w:hAnsi="Comic Sans MS"/>
                <w:b/>
                <w:bCs/>
                <w:sz w:val="20"/>
              </w:rPr>
              <w:t xml:space="preserve">  </w:t>
            </w:r>
          </w:p>
        </w:tc>
      </w:tr>
      <w:tr w:rsidR="00B7389F" w:rsidRPr="00F57547">
        <w:trPr>
          <w:gridAfter w:val="1"/>
          <w:wAfter w:w="61" w:type="dxa"/>
          <w:trHeight w:val="3767"/>
          <w:jc w:val="center"/>
        </w:trPr>
        <w:tc>
          <w:tcPr>
            <w:tcW w:w="2784" w:type="dxa"/>
            <w:tcBorders>
              <w:bottom w:val="single" w:sz="4" w:space="0" w:color="auto"/>
            </w:tcBorders>
          </w:tcPr>
          <w:p w:rsidR="008B21E1" w:rsidRPr="008B21E1" w:rsidRDefault="00311D62" w:rsidP="008B21E1">
            <w:pPr>
              <w:widowControl w:val="0"/>
              <w:autoSpaceDE w:val="0"/>
              <w:autoSpaceDN w:val="0"/>
              <w:adjustRightInd w:val="0"/>
              <w:rPr>
                <w:rFonts w:ascii="Comic Sans MS" w:eastAsiaTheme="minorHAnsi" w:hAnsi="Comic Sans MS" w:cs=""/>
                <w:sz w:val="20"/>
                <w:szCs w:val="16"/>
                <w:lang w:val="en-US" w:eastAsia="en-US"/>
              </w:rPr>
            </w:pPr>
            <w:r w:rsidRPr="0015448E">
              <w:rPr>
                <w:rFonts w:ascii="Comic Sans MS" w:hAnsi="Comic Sans MS"/>
                <w:bCs/>
                <w:sz w:val="20"/>
              </w:rPr>
              <w:t>Students should be able to</w:t>
            </w:r>
            <w:r w:rsidR="008B21E1">
              <w:rPr>
                <w:rFonts w:ascii="Comic Sans MS" w:hAnsi="Comic Sans MS"/>
                <w:bCs/>
                <w:sz w:val="20"/>
              </w:rPr>
              <w:t xml:space="preserve"> </w:t>
            </w:r>
            <w:r w:rsidR="008B21E1" w:rsidRPr="008B21E1">
              <w:rPr>
                <w:rFonts w:ascii="Comic Sans MS" w:eastAsiaTheme="minorHAnsi" w:hAnsi="Comic Sans MS" w:cs=""/>
                <w:sz w:val="20"/>
                <w:szCs w:val="16"/>
                <w:lang w:val="en-US" w:eastAsia="en-US"/>
              </w:rPr>
              <w:t>respond to familiar language</w:t>
            </w:r>
            <w:r w:rsidR="008B21E1">
              <w:rPr>
                <w:rFonts w:ascii="Comic Sans MS" w:eastAsiaTheme="minorHAnsi" w:hAnsi="Comic Sans MS" w:cs=""/>
                <w:sz w:val="20"/>
                <w:szCs w:val="16"/>
                <w:lang w:val="en-US" w:eastAsia="en-US"/>
              </w:rPr>
              <w:t xml:space="preserve"> </w:t>
            </w:r>
            <w:r w:rsidR="008B21E1" w:rsidRPr="008B21E1">
              <w:rPr>
                <w:rFonts w:ascii="Comic Sans MS" w:eastAsiaTheme="minorHAnsi" w:hAnsi="Comic Sans MS" w:cs=""/>
                <w:sz w:val="20"/>
                <w:szCs w:val="16"/>
                <w:lang w:val="en-US" w:eastAsia="en-US"/>
              </w:rPr>
              <w:t>of experientially based</w:t>
            </w:r>
            <w:r w:rsidR="008B21E1">
              <w:rPr>
                <w:rFonts w:ascii="Comic Sans MS" w:eastAsiaTheme="minorHAnsi" w:hAnsi="Comic Sans MS" w:cs=""/>
                <w:sz w:val="20"/>
                <w:szCs w:val="16"/>
                <w:lang w:val="en-US" w:eastAsia="en-US"/>
              </w:rPr>
              <w:t xml:space="preserve"> </w:t>
            </w:r>
            <w:r w:rsidR="008B21E1" w:rsidRPr="008B21E1">
              <w:rPr>
                <w:rFonts w:ascii="Comic Sans MS" w:eastAsiaTheme="minorHAnsi" w:hAnsi="Comic Sans MS" w:cs=""/>
                <w:sz w:val="20"/>
                <w:szCs w:val="16"/>
                <w:lang w:val="en-US" w:eastAsia="en-US"/>
              </w:rPr>
              <w:t>measurement attributes, e.g. big,</w:t>
            </w:r>
          </w:p>
          <w:p w:rsidR="008B21E1" w:rsidRPr="008B21E1" w:rsidRDefault="008B21E1" w:rsidP="008B21E1">
            <w:pPr>
              <w:widowControl w:val="0"/>
              <w:autoSpaceDE w:val="0"/>
              <w:autoSpaceDN w:val="0"/>
              <w:adjustRightInd w:val="0"/>
              <w:rPr>
                <w:rFonts w:ascii="Comic Sans MS" w:eastAsiaTheme="minorHAnsi" w:hAnsi="Comic Sans MS" w:cs=""/>
                <w:sz w:val="20"/>
                <w:szCs w:val="16"/>
                <w:lang w:val="en-US" w:eastAsia="en-US"/>
              </w:rPr>
            </w:pPr>
            <w:proofErr w:type="gramStart"/>
            <w:r w:rsidRPr="008B21E1">
              <w:rPr>
                <w:rFonts w:ascii="Comic Sans MS" w:eastAsiaTheme="minorHAnsi" w:hAnsi="Comic Sans MS" w:cs=""/>
                <w:sz w:val="20"/>
                <w:szCs w:val="16"/>
                <w:lang w:val="en-US" w:eastAsia="en-US"/>
              </w:rPr>
              <w:t>full</w:t>
            </w:r>
            <w:proofErr w:type="gramEnd"/>
            <w:r w:rsidRPr="008B21E1">
              <w:rPr>
                <w:rFonts w:ascii="Comic Sans MS" w:eastAsiaTheme="minorHAnsi" w:hAnsi="Comic Sans MS" w:cs=""/>
                <w:sz w:val="20"/>
                <w:szCs w:val="16"/>
                <w:lang w:val="en-US" w:eastAsia="en-US"/>
              </w:rPr>
              <w:t>, high, small.</w:t>
            </w:r>
            <w:r w:rsidR="000D325E" w:rsidRPr="008B21E1">
              <w:rPr>
                <w:rFonts w:ascii="Comic Sans MS" w:hAnsi="Comic Sans MS"/>
                <w:bCs/>
                <w:sz w:val="20"/>
              </w:rPr>
              <w:t xml:space="preserve"> </w:t>
            </w:r>
            <w:r>
              <w:rPr>
                <w:rFonts w:ascii="Comic Sans MS" w:hAnsi="Comic Sans MS"/>
                <w:bCs/>
                <w:sz w:val="20"/>
              </w:rPr>
              <w:t xml:space="preserve">Students should be able to </w:t>
            </w:r>
            <w:r w:rsidRPr="008B21E1">
              <w:rPr>
                <w:rFonts w:ascii="Comic Sans MS" w:eastAsiaTheme="minorHAnsi" w:hAnsi="Comic Sans MS" w:cs=""/>
                <w:sz w:val="20"/>
                <w:szCs w:val="16"/>
                <w:lang w:val="en-US" w:eastAsia="en-US"/>
              </w:rPr>
              <w:t>sort collections by single</w:t>
            </w:r>
          </w:p>
          <w:p w:rsidR="008B21E1" w:rsidRPr="008B21E1" w:rsidRDefault="008B21E1" w:rsidP="008B21E1">
            <w:pPr>
              <w:widowControl w:val="0"/>
              <w:autoSpaceDE w:val="0"/>
              <w:autoSpaceDN w:val="0"/>
              <w:adjustRightInd w:val="0"/>
              <w:rPr>
                <w:rFonts w:ascii="Comic Sans MS" w:eastAsiaTheme="minorHAnsi" w:hAnsi="Comic Sans MS" w:cs=""/>
                <w:sz w:val="20"/>
                <w:szCs w:val="16"/>
                <w:lang w:val="en-US" w:eastAsia="en-US"/>
              </w:rPr>
            </w:pPr>
            <w:proofErr w:type="gramStart"/>
            <w:r w:rsidRPr="008B21E1">
              <w:rPr>
                <w:rFonts w:ascii="Comic Sans MS" w:eastAsiaTheme="minorHAnsi" w:hAnsi="Comic Sans MS" w:cs=""/>
                <w:sz w:val="20"/>
                <w:szCs w:val="16"/>
                <w:lang w:val="en-US" w:eastAsia="en-US"/>
              </w:rPr>
              <w:t>a</w:t>
            </w:r>
            <w:r>
              <w:rPr>
                <w:rFonts w:ascii="Comic Sans MS" w:eastAsiaTheme="minorHAnsi" w:hAnsi="Comic Sans MS" w:cs=""/>
                <w:sz w:val="20"/>
                <w:szCs w:val="16"/>
                <w:lang w:val="en-US" w:eastAsia="en-US"/>
              </w:rPr>
              <w:t>ttributes</w:t>
            </w:r>
            <w:proofErr w:type="gramEnd"/>
            <w:r>
              <w:rPr>
                <w:rFonts w:ascii="Comic Sans MS" w:eastAsiaTheme="minorHAnsi" w:hAnsi="Comic Sans MS" w:cs=""/>
                <w:sz w:val="20"/>
                <w:szCs w:val="16"/>
                <w:lang w:val="en-US" w:eastAsia="en-US"/>
              </w:rPr>
              <w:t xml:space="preserve"> such as shape, colour </w:t>
            </w:r>
            <w:r w:rsidRPr="008B21E1">
              <w:rPr>
                <w:rFonts w:ascii="Comic Sans MS" w:eastAsiaTheme="minorHAnsi" w:hAnsi="Comic Sans MS" w:cs=""/>
                <w:sz w:val="20"/>
                <w:szCs w:val="16"/>
                <w:lang w:val="en-US" w:eastAsia="en-US"/>
              </w:rPr>
              <w:t>or size of objects.</w:t>
            </w:r>
            <w:r>
              <w:rPr>
                <w:rFonts w:ascii="Comic Sans MS" w:eastAsiaTheme="minorHAnsi" w:hAnsi="Comic Sans MS" w:cs=""/>
                <w:sz w:val="20"/>
                <w:szCs w:val="16"/>
                <w:lang w:val="en-US" w:eastAsia="en-US"/>
              </w:rPr>
              <w:t xml:space="preserve"> Students should be able to </w:t>
            </w:r>
            <w:r w:rsidRPr="008B21E1">
              <w:rPr>
                <w:rFonts w:ascii="Comic Sans MS" w:eastAsiaTheme="minorHAnsi" w:hAnsi="Comic Sans MS" w:cs=""/>
                <w:sz w:val="20"/>
                <w:szCs w:val="16"/>
                <w:lang w:val="en-US" w:eastAsia="en-US"/>
              </w:rPr>
              <w:t>identify</w:t>
            </w:r>
            <w:r>
              <w:rPr>
                <w:rFonts w:ascii="Comic Sans MS" w:eastAsiaTheme="minorHAnsi" w:hAnsi="Comic Sans MS" w:cs=""/>
                <w:sz w:val="20"/>
                <w:szCs w:val="16"/>
                <w:lang w:val="en-US" w:eastAsia="en-US"/>
              </w:rPr>
              <w:t xml:space="preserve"> and describe</w:t>
            </w:r>
            <w:r w:rsidRPr="008B21E1">
              <w:rPr>
                <w:rFonts w:ascii="Comic Sans MS" w:eastAsiaTheme="minorHAnsi" w:hAnsi="Comic Sans MS" w:cs=""/>
                <w:sz w:val="20"/>
                <w:szCs w:val="16"/>
                <w:lang w:val="en-US" w:eastAsia="en-US"/>
              </w:rPr>
              <w:t xml:space="preserve"> similar</w:t>
            </w:r>
            <w:r>
              <w:rPr>
                <w:rFonts w:ascii="Comic Sans MS" w:eastAsiaTheme="minorHAnsi" w:hAnsi="Comic Sans MS" w:cs=""/>
                <w:sz w:val="20"/>
                <w:szCs w:val="16"/>
                <w:lang w:val="en-US" w:eastAsia="en-US"/>
              </w:rPr>
              <w:t xml:space="preserve"> </w:t>
            </w:r>
            <w:r w:rsidRPr="008B21E1">
              <w:rPr>
                <w:rFonts w:ascii="Comic Sans MS" w:eastAsiaTheme="minorHAnsi" w:hAnsi="Comic Sans MS" w:cs=""/>
                <w:sz w:val="20"/>
                <w:szCs w:val="16"/>
                <w:lang w:val="en-US" w:eastAsia="en-US"/>
              </w:rPr>
              <w:t>characteristics and attributes</w:t>
            </w:r>
            <w:r>
              <w:rPr>
                <w:rFonts w:ascii="Comic Sans MS" w:eastAsiaTheme="minorHAnsi" w:hAnsi="Comic Sans MS" w:cs=""/>
                <w:sz w:val="20"/>
                <w:szCs w:val="16"/>
                <w:lang w:val="en-US" w:eastAsia="en-US"/>
              </w:rPr>
              <w:t xml:space="preserve"> </w:t>
            </w:r>
            <w:r w:rsidRPr="008B21E1">
              <w:rPr>
                <w:rFonts w:ascii="Comic Sans MS" w:eastAsiaTheme="minorHAnsi" w:hAnsi="Comic Sans MS" w:cs=""/>
                <w:sz w:val="20"/>
                <w:szCs w:val="16"/>
                <w:lang w:val="en-US" w:eastAsia="en-US"/>
              </w:rPr>
              <w:t>when matching.</w:t>
            </w:r>
          </w:p>
          <w:p w:rsidR="008B21E1" w:rsidRDefault="008B21E1" w:rsidP="00080BD6">
            <w:pPr>
              <w:rPr>
                <w:rFonts w:ascii="Comic Sans MS" w:hAnsi="Comic Sans MS"/>
                <w:bCs/>
                <w:sz w:val="20"/>
              </w:rPr>
            </w:pPr>
          </w:p>
          <w:p w:rsidR="008B21E1" w:rsidRDefault="008B21E1" w:rsidP="00080BD6">
            <w:pPr>
              <w:rPr>
                <w:rFonts w:ascii="Comic Sans MS" w:hAnsi="Comic Sans MS"/>
                <w:bCs/>
                <w:sz w:val="20"/>
              </w:rPr>
            </w:pPr>
          </w:p>
          <w:p w:rsidR="008B21E1" w:rsidRDefault="008B21E1" w:rsidP="00080BD6">
            <w:pPr>
              <w:rPr>
                <w:rFonts w:ascii="Comic Sans MS" w:hAnsi="Comic Sans MS"/>
                <w:bCs/>
                <w:sz w:val="20"/>
              </w:rPr>
            </w:pPr>
          </w:p>
          <w:p w:rsidR="00B7389F" w:rsidRPr="0015448E" w:rsidRDefault="00B7389F" w:rsidP="00080BD6">
            <w:pPr>
              <w:rPr>
                <w:rFonts w:ascii="Comic Sans MS" w:hAnsi="Comic Sans MS"/>
                <w:bCs/>
                <w:sz w:val="20"/>
              </w:rPr>
            </w:pPr>
          </w:p>
          <w:p w:rsidR="00B7389F" w:rsidRPr="0015448E" w:rsidRDefault="00B7389F" w:rsidP="00080BD6">
            <w:pPr>
              <w:rPr>
                <w:rFonts w:ascii="Comic Sans MS" w:hAnsi="Comic Sans MS"/>
                <w:bCs/>
                <w:sz w:val="20"/>
              </w:rPr>
            </w:pPr>
          </w:p>
          <w:p w:rsidR="00B7389F" w:rsidRPr="0015448E" w:rsidRDefault="00B7389F" w:rsidP="00080BD6">
            <w:pPr>
              <w:rPr>
                <w:rFonts w:ascii="Comic Sans MS" w:hAnsi="Comic Sans MS"/>
                <w:bCs/>
                <w:sz w:val="20"/>
              </w:rPr>
            </w:pPr>
          </w:p>
          <w:p w:rsidR="00B7389F" w:rsidRPr="0015448E" w:rsidRDefault="00B7389F" w:rsidP="00080BD6">
            <w:pPr>
              <w:rPr>
                <w:rFonts w:ascii="Comic Sans MS" w:hAnsi="Comic Sans MS"/>
                <w:bCs/>
                <w:sz w:val="20"/>
              </w:rPr>
            </w:pPr>
          </w:p>
          <w:p w:rsidR="00B7389F" w:rsidRPr="0015448E" w:rsidRDefault="00B7389F" w:rsidP="00080BD6">
            <w:pPr>
              <w:rPr>
                <w:rFonts w:ascii="Comic Sans MS" w:hAnsi="Comic Sans MS"/>
                <w:bCs/>
                <w:sz w:val="20"/>
              </w:rPr>
            </w:pPr>
          </w:p>
          <w:p w:rsidR="00B7389F" w:rsidRPr="0015448E" w:rsidRDefault="00B7389F" w:rsidP="00080BD6">
            <w:pPr>
              <w:rPr>
                <w:rFonts w:ascii="Comic Sans MS" w:hAnsi="Comic Sans MS"/>
                <w:bCs/>
                <w:sz w:val="20"/>
              </w:rPr>
            </w:pPr>
          </w:p>
          <w:p w:rsidR="00B7389F" w:rsidRPr="0015448E" w:rsidRDefault="00B7389F" w:rsidP="00080BD6">
            <w:pPr>
              <w:rPr>
                <w:rFonts w:ascii="Comic Sans MS" w:hAnsi="Comic Sans MS"/>
                <w:bCs/>
                <w:sz w:val="20"/>
              </w:rPr>
            </w:pPr>
          </w:p>
          <w:p w:rsidR="00B7389F" w:rsidRPr="0015448E" w:rsidRDefault="00B7389F" w:rsidP="00080BD6">
            <w:pPr>
              <w:rPr>
                <w:rFonts w:ascii="Comic Sans MS" w:hAnsi="Comic Sans MS"/>
                <w:bCs/>
                <w:sz w:val="20"/>
              </w:rPr>
            </w:pPr>
          </w:p>
          <w:p w:rsidR="00B7389F" w:rsidRPr="0015448E" w:rsidRDefault="00B7389F" w:rsidP="00080BD6">
            <w:pPr>
              <w:rPr>
                <w:rFonts w:ascii="Comic Sans MS" w:hAnsi="Comic Sans MS"/>
                <w:bCs/>
                <w:sz w:val="20"/>
              </w:rPr>
            </w:pPr>
          </w:p>
          <w:p w:rsidR="00B7389F" w:rsidRPr="0015448E" w:rsidRDefault="00B7389F" w:rsidP="00080BD6">
            <w:pPr>
              <w:rPr>
                <w:rFonts w:ascii="Comic Sans MS" w:hAnsi="Comic Sans MS"/>
                <w:bCs/>
                <w:sz w:val="20"/>
              </w:rPr>
            </w:pPr>
          </w:p>
          <w:p w:rsidR="00B7389F" w:rsidRPr="0015448E" w:rsidRDefault="00B7389F" w:rsidP="00080BD6">
            <w:pPr>
              <w:rPr>
                <w:rFonts w:ascii="Comic Sans MS" w:hAnsi="Comic Sans MS"/>
                <w:bCs/>
                <w:sz w:val="20"/>
              </w:rPr>
            </w:pPr>
          </w:p>
          <w:p w:rsidR="00B7389F" w:rsidRPr="0015448E" w:rsidRDefault="00B7389F" w:rsidP="00080BD6">
            <w:pPr>
              <w:rPr>
                <w:rFonts w:ascii="Comic Sans MS" w:hAnsi="Comic Sans MS"/>
                <w:bCs/>
                <w:sz w:val="20"/>
              </w:rPr>
            </w:pPr>
          </w:p>
        </w:tc>
        <w:tc>
          <w:tcPr>
            <w:tcW w:w="851" w:type="dxa"/>
            <w:tcBorders>
              <w:bottom w:val="single" w:sz="4" w:space="0" w:color="auto"/>
            </w:tcBorders>
          </w:tcPr>
          <w:p w:rsidR="00B7389F" w:rsidRPr="0015448E" w:rsidRDefault="000D325E" w:rsidP="00080BD6">
            <w:pPr>
              <w:rPr>
                <w:rFonts w:ascii="Comic Sans MS" w:hAnsi="Comic Sans MS"/>
                <w:bCs/>
                <w:sz w:val="20"/>
              </w:rPr>
            </w:pPr>
            <w:r>
              <w:rPr>
                <w:rFonts w:ascii="Comic Sans MS" w:hAnsi="Comic Sans MS"/>
                <w:bCs/>
                <w:sz w:val="20"/>
              </w:rPr>
              <w:t>20</w:t>
            </w:r>
          </w:p>
        </w:tc>
        <w:tc>
          <w:tcPr>
            <w:tcW w:w="6602" w:type="dxa"/>
            <w:tcBorders>
              <w:bottom w:val="single" w:sz="4" w:space="0" w:color="auto"/>
            </w:tcBorders>
          </w:tcPr>
          <w:p w:rsidR="00B7389F" w:rsidRPr="0015448E" w:rsidRDefault="0015448E" w:rsidP="00454030">
            <w:pPr>
              <w:rPr>
                <w:rFonts w:ascii="Comic Sans MS" w:hAnsi="Comic Sans MS"/>
                <w:bCs/>
                <w:sz w:val="20"/>
              </w:rPr>
            </w:pPr>
            <w:r>
              <w:rPr>
                <w:rFonts w:ascii="Comic Sans MS" w:hAnsi="Comic Sans MS"/>
                <w:bCs/>
                <w:sz w:val="20"/>
              </w:rPr>
              <w:t xml:space="preserve">Using a closed large box. Cut out two holes large enough for students to place their hands in. Place the cut out numbers into the box. </w:t>
            </w:r>
            <w:r w:rsidR="000D325E">
              <w:rPr>
                <w:rFonts w:ascii="Comic Sans MS" w:hAnsi="Comic Sans MS"/>
                <w:bCs/>
                <w:sz w:val="20"/>
              </w:rPr>
              <w:t xml:space="preserve">Ask a student to place their hands into the box and pick out a number with. Ask the student to tell the class what shape it is and why be describing the attributes of the shape. Once the students correctly answer the number as them to correctly place the number onto the number line. Repeat this task until all students have had a turn. </w:t>
            </w:r>
          </w:p>
        </w:tc>
        <w:tc>
          <w:tcPr>
            <w:tcW w:w="1701" w:type="dxa"/>
            <w:tcBorders>
              <w:bottom w:val="single" w:sz="4" w:space="0" w:color="auto"/>
            </w:tcBorders>
          </w:tcPr>
          <w:p w:rsidR="00B7389F" w:rsidRPr="0015448E" w:rsidRDefault="000D325E" w:rsidP="00080BD6">
            <w:pPr>
              <w:rPr>
                <w:rFonts w:ascii="Comic Sans MS" w:hAnsi="Comic Sans MS"/>
                <w:bCs/>
                <w:sz w:val="20"/>
              </w:rPr>
            </w:pPr>
            <w:r>
              <w:rPr>
                <w:rFonts w:ascii="Comic Sans MS" w:hAnsi="Comic Sans MS"/>
                <w:bCs/>
                <w:sz w:val="20"/>
              </w:rPr>
              <w:t xml:space="preserve">Students sitting on the matt, facing the front. </w:t>
            </w:r>
          </w:p>
        </w:tc>
        <w:tc>
          <w:tcPr>
            <w:tcW w:w="1670" w:type="dxa"/>
            <w:tcBorders>
              <w:bottom w:val="single" w:sz="4" w:space="0" w:color="auto"/>
            </w:tcBorders>
          </w:tcPr>
          <w:p w:rsidR="000D325E" w:rsidRDefault="000D325E" w:rsidP="00080BD6">
            <w:pPr>
              <w:rPr>
                <w:rFonts w:ascii="Comic Sans MS" w:hAnsi="Comic Sans MS"/>
                <w:bCs/>
                <w:sz w:val="20"/>
              </w:rPr>
            </w:pPr>
            <w:r>
              <w:rPr>
                <w:rFonts w:ascii="Comic Sans MS" w:hAnsi="Comic Sans MS"/>
                <w:bCs/>
                <w:sz w:val="20"/>
              </w:rPr>
              <w:t>Cut out of numbers 0-9. Cardboard box.</w:t>
            </w:r>
          </w:p>
          <w:p w:rsidR="00B7389F" w:rsidRPr="0015448E" w:rsidRDefault="000D325E" w:rsidP="00080BD6">
            <w:pPr>
              <w:rPr>
                <w:rFonts w:ascii="Comic Sans MS" w:hAnsi="Comic Sans MS"/>
                <w:bCs/>
                <w:sz w:val="20"/>
              </w:rPr>
            </w:pPr>
            <w:r>
              <w:rPr>
                <w:rFonts w:ascii="Comic Sans MS" w:hAnsi="Comic Sans MS"/>
                <w:bCs/>
                <w:sz w:val="20"/>
              </w:rPr>
              <w:t xml:space="preserve">Number line on butchers paper.   </w:t>
            </w:r>
          </w:p>
        </w:tc>
      </w:tr>
      <w:tr w:rsidR="00B7389F" w:rsidRPr="00F57547">
        <w:trPr>
          <w:jc w:val="center"/>
        </w:trPr>
        <w:tc>
          <w:tcPr>
            <w:tcW w:w="13669" w:type="dxa"/>
            <w:gridSpan w:val="6"/>
            <w:shd w:val="clear" w:color="auto" w:fill="E6E6E6"/>
          </w:tcPr>
          <w:p w:rsidR="00B7389F" w:rsidRPr="00F57547" w:rsidRDefault="00B7389F" w:rsidP="00080BD6">
            <w:pPr>
              <w:jc w:val="center"/>
              <w:rPr>
                <w:rFonts w:ascii="Comic Sans MS" w:hAnsi="Comic Sans MS"/>
                <w:b/>
                <w:bCs/>
                <w:sz w:val="20"/>
              </w:rPr>
            </w:pPr>
            <w:r w:rsidRPr="00F57547">
              <w:rPr>
                <w:rFonts w:ascii="Comic Sans MS" w:hAnsi="Comic Sans MS"/>
                <w:b/>
                <w:bCs/>
                <w:sz w:val="20"/>
              </w:rPr>
              <w:t xml:space="preserve">Synthesising Phase / Conclusion </w:t>
            </w:r>
          </w:p>
        </w:tc>
      </w:tr>
      <w:tr w:rsidR="00B7389F" w:rsidRPr="00F57547">
        <w:trPr>
          <w:gridAfter w:val="1"/>
          <w:wAfter w:w="61" w:type="dxa"/>
          <w:jc w:val="center"/>
        </w:trPr>
        <w:tc>
          <w:tcPr>
            <w:tcW w:w="2784" w:type="dxa"/>
          </w:tcPr>
          <w:p w:rsidR="00B7389F" w:rsidRPr="00F57547" w:rsidRDefault="000D325E" w:rsidP="00080BD6">
            <w:pPr>
              <w:rPr>
                <w:rFonts w:ascii="Comic Sans MS" w:hAnsi="Comic Sans MS"/>
                <w:b/>
                <w:bCs/>
                <w:sz w:val="20"/>
              </w:rPr>
            </w:pPr>
            <w:r w:rsidRPr="000D325E">
              <w:rPr>
                <w:rFonts w:ascii="Comic Sans MS" w:hAnsi="Comic Sans MS"/>
                <w:bCs/>
                <w:sz w:val="20"/>
              </w:rPr>
              <w:t xml:space="preserve">Students should be able </w:t>
            </w:r>
            <w:r w:rsidR="008B21E1" w:rsidRPr="000D325E">
              <w:rPr>
                <w:rFonts w:ascii="Comic Sans MS" w:hAnsi="Comic Sans MS"/>
                <w:bCs/>
                <w:sz w:val="20"/>
              </w:rPr>
              <w:t>to</w:t>
            </w:r>
            <w:r w:rsidR="008B21E1">
              <w:rPr>
                <w:rFonts w:ascii="Comic Sans MS" w:hAnsi="Comic Sans MS"/>
                <w:bCs/>
                <w:sz w:val="20"/>
              </w:rPr>
              <w:t xml:space="preserve"> </w:t>
            </w:r>
            <w:r w:rsidR="008B21E1" w:rsidRPr="008B21E1">
              <w:rPr>
                <w:rFonts w:ascii="Comic Sans MS" w:eastAsiaTheme="minorHAnsi" w:hAnsi="Comic Sans MS" w:cs=""/>
                <w:sz w:val="20"/>
                <w:szCs w:val="20"/>
                <w:lang w:val="en-US" w:eastAsia="en-US"/>
              </w:rPr>
              <w:t>investigate</w:t>
            </w:r>
            <w:r w:rsidR="002D7FFC" w:rsidRPr="008B21E1">
              <w:rPr>
                <w:rFonts w:ascii="Comic Sans MS" w:eastAsiaTheme="minorHAnsi" w:hAnsi="Comic Sans MS" w:cs=""/>
                <w:sz w:val="20"/>
                <w:szCs w:val="20"/>
                <w:lang w:val="en-US" w:eastAsia="en-US"/>
              </w:rPr>
              <w:t xml:space="preserve"> and communicating ideas about quantities and their representations, and attributes of objects and collections</w:t>
            </w:r>
            <w:r w:rsidR="008B21E1">
              <w:rPr>
                <w:rFonts w:ascii="Comic Sans MS" w:eastAsiaTheme="minorHAnsi" w:hAnsi="Comic Sans MS" w:cs=""/>
                <w:sz w:val="20"/>
                <w:szCs w:val="20"/>
                <w:lang w:val="en-US" w:eastAsia="en-US"/>
              </w:rPr>
              <w:t>.</w:t>
            </w:r>
            <w:r w:rsidRPr="008B21E1">
              <w:rPr>
                <w:rFonts w:ascii="Comic Sans MS" w:hAnsi="Comic Sans MS"/>
                <w:bCs/>
                <w:sz w:val="20"/>
              </w:rPr>
              <w:t xml:space="preserve"> </w:t>
            </w:r>
            <w:r w:rsidR="008B21E1">
              <w:rPr>
                <w:rFonts w:ascii="Comic Sans MS" w:hAnsi="Comic Sans MS"/>
                <w:bCs/>
                <w:sz w:val="20"/>
              </w:rPr>
              <w:t xml:space="preserve">Students should be able to </w:t>
            </w:r>
            <w:r w:rsidRPr="008B21E1">
              <w:rPr>
                <w:rFonts w:ascii="Comic Sans MS" w:hAnsi="Comic Sans MS"/>
                <w:bCs/>
                <w:sz w:val="20"/>
              </w:rPr>
              <w:t>identify and</w:t>
            </w:r>
            <w:r>
              <w:rPr>
                <w:rFonts w:ascii="Comic Sans MS" w:hAnsi="Comic Sans MS"/>
                <w:bCs/>
                <w:sz w:val="20"/>
              </w:rPr>
              <w:t xml:space="preserve"> </w:t>
            </w:r>
            <w:r w:rsidRPr="000D325E">
              <w:rPr>
                <w:rFonts w:ascii="Comic Sans MS" w:hAnsi="Comic Sans MS"/>
                <w:bCs/>
                <w:sz w:val="20"/>
              </w:rPr>
              <w:t>order shapes by two attributes using only their sense of touch</w:t>
            </w:r>
            <w:r>
              <w:rPr>
                <w:rFonts w:ascii="Comic Sans MS" w:hAnsi="Comic Sans MS"/>
                <w:b/>
                <w:bCs/>
                <w:sz w:val="20"/>
              </w:rPr>
              <w:t xml:space="preserve">. </w:t>
            </w: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p w:rsidR="00B7389F" w:rsidRPr="00F57547" w:rsidRDefault="00B7389F" w:rsidP="00080BD6">
            <w:pPr>
              <w:rPr>
                <w:rFonts w:ascii="Comic Sans MS" w:hAnsi="Comic Sans MS"/>
                <w:b/>
                <w:bCs/>
                <w:sz w:val="20"/>
              </w:rPr>
            </w:pPr>
          </w:p>
        </w:tc>
        <w:tc>
          <w:tcPr>
            <w:tcW w:w="851" w:type="dxa"/>
          </w:tcPr>
          <w:p w:rsidR="00B7389F" w:rsidRPr="00F57547" w:rsidRDefault="000D325E" w:rsidP="00080BD6">
            <w:pPr>
              <w:rPr>
                <w:rFonts w:ascii="Comic Sans MS" w:hAnsi="Comic Sans MS"/>
                <w:b/>
                <w:bCs/>
                <w:sz w:val="20"/>
              </w:rPr>
            </w:pPr>
            <w:r>
              <w:rPr>
                <w:rFonts w:ascii="Comic Sans MS" w:hAnsi="Comic Sans MS"/>
                <w:b/>
                <w:bCs/>
                <w:sz w:val="20"/>
              </w:rPr>
              <w:t>20</w:t>
            </w:r>
          </w:p>
        </w:tc>
        <w:tc>
          <w:tcPr>
            <w:tcW w:w="6602" w:type="dxa"/>
          </w:tcPr>
          <w:p w:rsidR="00B7389F" w:rsidRPr="000D325E" w:rsidRDefault="000D325E" w:rsidP="00080BD6">
            <w:pPr>
              <w:rPr>
                <w:rFonts w:ascii="Comic Sans MS" w:hAnsi="Comic Sans MS"/>
                <w:bCs/>
                <w:sz w:val="20"/>
              </w:rPr>
            </w:pPr>
            <w:r w:rsidRPr="000D325E">
              <w:rPr>
                <w:rFonts w:ascii="Comic Sans MS" w:hAnsi="Comic Sans MS"/>
                <w:bCs/>
                <w:sz w:val="20"/>
              </w:rPr>
              <w:t xml:space="preserve">Using the same cardboard box, replace the cut out numbers for different shapes. Make sure some shapes have had bubble wrap on them to act as an attribute.  </w:t>
            </w:r>
            <w:r>
              <w:rPr>
                <w:rFonts w:ascii="Comic Sans MS" w:hAnsi="Comic Sans MS"/>
                <w:bCs/>
                <w:sz w:val="20"/>
              </w:rPr>
              <w:t xml:space="preserve">“Ok Class now we are going to do the same activity, except this time we are going to be using these shapes. You will notice that they are not all the same shape, and some have some bubble wrap on them. To make it more difficult, this time you are only allowed to </w:t>
            </w:r>
            <w:r w:rsidRPr="000D325E">
              <w:rPr>
                <w:rFonts w:ascii="Comic Sans MS" w:hAnsi="Comic Sans MS"/>
                <w:bCs/>
                <w:sz w:val="20"/>
                <w:u w:val="single"/>
              </w:rPr>
              <w:t xml:space="preserve">tell </w:t>
            </w:r>
            <w:r>
              <w:rPr>
                <w:rFonts w:ascii="Comic Sans MS" w:hAnsi="Comic Sans MS"/>
                <w:bCs/>
                <w:sz w:val="20"/>
              </w:rPr>
              <w:t>the class two clues about the shape you have in your hand!” This will encourage students to press on the bubble wrap, to identify an attribute. When students do not hear a ‘pop’, they will be able to make the assumption that there is no bubble wrap on the shape. The t</w:t>
            </w:r>
            <w:r w:rsidR="005E36F5">
              <w:rPr>
                <w:rFonts w:ascii="Comic Sans MS" w:hAnsi="Comic Sans MS"/>
                <w:bCs/>
                <w:sz w:val="20"/>
              </w:rPr>
              <w:t>w</w:t>
            </w:r>
            <w:r>
              <w:rPr>
                <w:rFonts w:ascii="Comic Sans MS" w:hAnsi="Comic Sans MS"/>
                <w:bCs/>
                <w:sz w:val="20"/>
              </w:rPr>
              <w:t>o clues that are allowed to tell their peers, will allow the students to identify the shape.</w:t>
            </w:r>
          </w:p>
        </w:tc>
        <w:tc>
          <w:tcPr>
            <w:tcW w:w="1701" w:type="dxa"/>
          </w:tcPr>
          <w:p w:rsidR="00B7389F" w:rsidRPr="00F57547" w:rsidRDefault="005E36F5" w:rsidP="00080BD6">
            <w:pPr>
              <w:rPr>
                <w:rFonts w:ascii="Comic Sans MS" w:hAnsi="Comic Sans MS"/>
                <w:b/>
                <w:bCs/>
                <w:sz w:val="20"/>
              </w:rPr>
            </w:pPr>
            <w:r>
              <w:rPr>
                <w:rFonts w:ascii="Comic Sans MS" w:hAnsi="Comic Sans MS"/>
                <w:bCs/>
                <w:sz w:val="20"/>
              </w:rPr>
              <w:t xml:space="preserve">Students sitting on the matt, facing the front. </w:t>
            </w:r>
          </w:p>
        </w:tc>
        <w:tc>
          <w:tcPr>
            <w:tcW w:w="1670" w:type="dxa"/>
          </w:tcPr>
          <w:p w:rsidR="00B7389F" w:rsidRPr="005E36F5" w:rsidRDefault="005E36F5" w:rsidP="00080BD6">
            <w:pPr>
              <w:rPr>
                <w:rFonts w:ascii="Comic Sans MS" w:hAnsi="Comic Sans MS"/>
                <w:bCs/>
                <w:sz w:val="20"/>
              </w:rPr>
            </w:pPr>
            <w:r w:rsidRPr="005E36F5">
              <w:rPr>
                <w:rFonts w:ascii="Comic Sans MS" w:hAnsi="Comic Sans MS"/>
                <w:bCs/>
                <w:sz w:val="20"/>
              </w:rPr>
              <w:t>Cardboard box. Cut out shapes.</w:t>
            </w:r>
          </w:p>
        </w:tc>
      </w:tr>
    </w:tbl>
    <w:p w:rsidR="00B7389F" w:rsidRDefault="00B7389F" w:rsidP="00B7389F">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6662"/>
      </w:tblGrid>
      <w:tr w:rsidR="00B7389F" w:rsidRPr="00B26E52">
        <w:trPr>
          <w:trHeight w:val="1750"/>
        </w:trPr>
        <w:tc>
          <w:tcPr>
            <w:tcW w:w="6946" w:type="dxa"/>
          </w:tcPr>
          <w:p w:rsidR="00B7389F" w:rsidRPr="00B26E52" w:rsidRDefault="00B7389F" w:rsidP="00080BD6">
            <w:pPr>
              <w:rPr>
                <w:rFonts w:ascii="Comic Sans MS" w:hAnsi="Comic Sans MS"/>
                <w:b/>
                <w:bCs/>
                <w:sz w:val="20"/>
              </w:rPr>
            </w:pPr>
            <w:r w:rsidRPr="00B26E52">
              <w:rPr>
                <w:rFonts w:ascii="Comic Sans MS" w:hAnsi="Comic Sans MS"/>
                <w:b/>
                <w:bCs/>
                <w:sz w:val="20"/>
              </w:rPr>
              <w:t>Assessment Strategies (link to Learning Outcomes):</w:t>
            </w:r>
          </w:p>
          <w:p w:rsidR="005E36F5" w:rsidRDefault="005E36F5" w:rsidP="00596B07">
            <w:pPr>
              <w:pStyle w:val="ListParagraph"/>
              <w:numPr>
                <w:ilvl w:val="0"/>
                <w:numId w:val="1"/>
              </w:numPr>
              <w:rPr>
                <w:rFonts w:ascii="Comic Sans MS" w:hAnsi="Comic Sans MS"/>
                <w:bCs/>
                <w:color w:val="000000" w:themeColor="text1"/>
                <w:sz w:val="20"/>
              </w:rPr>
            </w:pPr>
            <w:r>
              <w:rPr>
                <w:rFonts w:ascii="Comic Sans MS" w:hAnsi="Comic Sans MS"/>
                <w:bCs/>
                <w:color w:val="000000" w:themeColor="text1"/>
                <w:sz w:val="20"/>
              </w:rPr>
              <w:t>Formative- Students ability to organise symbolic picture of numbers 0-9</w:t>
            </w:r>
          </w:p>
          <w:p w:rsidR="005E36F5" w:rsidRDefault="005E36F5" w:rsidP="00596B07">
            <w:pPr>
              <w:pStyle w:val="ListParagraph"/>
              <w:numPr>
                <w:ilvl w:val="0"/>
                <w:numId w:val="1"/>
              </w:numPr>
              <w:rPr>
                <w:rFonts w:ascii="Comic Sans MS" w:hAnsi="Comic Sans MS"/>
                <w:bCs/>
                <w:color w:val="000000" w:themeColor="text1"/>
                <w:sz w:val="20"/>
              </w:rPr>
            </w:pPr>
            <w:r>
              <w:rPr>
                <w:rFonts w:ascii="Comic Sans MS" w:hAnsi="Comic Sans MS"/>
                <w:bCs/>
                <w:color w:val="000000" w:themeColor="text1"/>
                <w:sz w:val="20"/>
              </w:rPr>
              <w:t>Formative- Students ability to describe attributes of shapes and number shapes.</w:t>
            </w:r>
          </w:p>
          <w:p w:rsidR="00B7389F" w:rsidRPr="00596B07" w:rsidRDefault="005E36F5" w:rsidP="00596B07">
            <w:pPr>
              <w:pStyle w:val="ListParagraph"/>
              <w:numPr>
                <w:ilvl w:val="0"/>
                <w:numId w:val="1"/>
              </w:numPr>
              <w:rPr>
                <w:rFonts w:ascii="Comic Sans MS" w:hAnsi="Comic Sans MS"/>
                <w:bCs/>
                <w:color w:val="000000" w:themeColor="text1"/>
                <w:sz w:val="20"/>
              </w:rPr>
            </w:pPr>
            <w:r>
              <w:rPr>
                <w:rFonts w:ascii="Comic Sans MS" w:hAnsi="Comic Sans MS"/>
                <w:bCs/>
                <w:color w:val="000000" w:themeColor="text1"/>
                <w:sz w:val="20"/>
              </w:rPr>
              <w:t xml:space="preserve">Formative- students ability to eliminate shapes and numbers, and make predictions. </w:t>
            </w:r>
          </w:p>
        </w:tc>
        <w:tc>
          <w:tcPr>
            <w:tcW w:w="6662" w:type="dxa"/>
          </w:tcPr>
          <w:p w:rsidR="00B35601" w:rsidRDefault="00B7389F" w:rsidP="00080BD6">
            <w:pPr>
              <w:rPr>
                <w:rFonts w:ascii="Comic Sans MS" w:hAnsi="Comic Sans MS"/>
                <w:b/>
                <w:bCs/>
                <w:sz w:val="20"/>
              </w:rPr>
            </w:pPr>
            <w:r w:rsidRPr="00B26E52">
              <w:rPr>
                <w:rFonts w:ascii="Comic Sans MS" w:hAnsi="Comic Sans MS"/>
                <w:b/>
                <w:bCs/>
                <w:sz w:val="20"/>
              </w:rPr>
              <w:t>What’s next? Where to from this lesson?</w:t>
            </w:r>
          </w:p>
          <w:p w:rsidR="00B7389F" w:rsidRPr="005E36F5" w:rsidRDefault="005E36F5" w:rsidP="00B35601">
            <w:pPr>
              <w:rPr>
                <w:rFonts w:ascii="Comic Sans MS" w:hAnsi="Comic Sans MS"/>
                <w:bCs/>
                <w:sz w:val="20"/>
              </w:rPr>
            </w:pPr>
            <w:r w:rsidRPr="005E36F5">
              <w:rPr>
                <w:rFonts w:ascii="Comic Sans MS" w:hAnsi="Comic Sans MS"/>
                <w:bCs/>
                <w:sz w:val="20"/>
              </w:rPr>
              <w:t>From here students will be explore attributes and patterns in their real world, and will further explore and develop the understanding of a number line and it’s mathematical importance when working with whole numbers.</w:t>
            </w:r>
          </w:p>
        </w:tc>
      </w:tr>
    </w:tbl>
    <w:p w:rsidR="00B7389F" w:rsidRDefault="00B7389F" w:rsidP="00B7389F">
      <w:pPr>
        <w:ind w:left="284" w:hanging="284"/>
      </w:pPr>
    </w:p>
    <w:sectPr w:rsidR="00B7389F" w:rsidSect="00B7389F">
      <w:pgSz w:w="16838" w:h="11906" w:orient="landscape"/>
      <w:pgMar w:top="1191" w:right="1440" w:bottom="119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33C4D"/>
    <w:multiLevelType w:val="hybridMultilevel"/>
    <w:tmpl w:val="0A50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oNotTrackMoves/>
  <w:defaultTabStop w:val="720"/>
  <w:drawingGridHorizontalSpacing w:val="110"/>
  <w:displayHorizontalDrawingGridEvery w:val="2"/>
  <w:characterSpacingControl w:val="doNotCompress"/>
  <w:compat/>
  <w:rsids>
    <w:rsidRoot w:val="00B7389F"/>
    <w:rsid w:val="00080BD6"/>
    <w:rsid w:val="000855D3"/>
    <w:rsid w:val="000D325E"/>
    <w:rsid w:val="000E32F3"/>
    <w:rsid w:val="0015448E"/>
    <w:rsid w:val="0019761D"/>
    <w:rsid w:val="001C4BEA"/>
    <w:rsid w:val="001D24EF"/>
    <w:rsid w:val="001F60AB"/>
    <w:rsid w:val="00292602"/>
    <w:rsid w:val="002D7FFC"/>
    <w:rsid w:val="002E2ED9"/>
    <w:rsid w:val="00311D62"/>
    <w:rsid w:val="00342AA2"/>
    <w:rsid w:val="0038411F"/>
    <w:rsid w:val="003F75D4"/>
    <w:rsid w:val="00401BB2"/>
    <w:rsid w:val="004337ED"/>
    <w:rsid w:val="00454030"/>
    <w:rsid w:val="00475647"/>
    <w:rsid w:val="004B1C57"/>
    <w:rsid w:val="00537AE1"/>
    <w:rsid w:val="00596B07"/>
    <w:rsid w:val="005A7224"/>
    <w:rsid w:val="005E36F5"/>
    <w:rsid w:val="00753A70"/>
    <w:rsid w:val="007E0E1B"/>
    <w:rsid w:val="007E7B1A"/>
    <w:rsid w:val="008051A9"/>
    <w:rsid w:val="00863024"/>
    <w:rsid w:val="008B21E1"/>
    <w:rsid w:val="00931663"/>
    <w:rsid w:val="009364D7"/>
    <w:rsid w:val="00A024F7"/>
    <w:rsid w:val="00A94D34"/>
    <w:rsid w:val="00B057C7"/>
    <w:rsid w:val="00B35601"/>
    <w:rsid w:val="00B528ED"/>
    <w:rsid w:val="00B7389F"/>
    <w:rsid w:val="00B90FA9"/>
    <w:rsid w:val="00BE031B"/>
    <w:rsid w:val="00BE3A9C"/>
    <w:rsid w:val="00BE5E64"/>
    <w:rsid w:val="00BE6343"/>
    <w:rsid w:val="00CF1BB1"/>
    <w:rsid w:val="00D54F58"/>
    <w:rsid w:val="00D61DC8"/>
    <w:rsid w:val="00D92FED"/>
    <w:rsid w:val="00DA27B4"/>
    <w:rsid w:val="00DD423E"/>
    <w:rsid w:val="00E7053B"/>
    <w:rsid w:val="00F34C52"/>
    <w:rsid w:val="00F81066"/>
    <w:rsid w:val="00FB0FEC"/>
    <w:rsid w:val="00FB7ED0"/>
    <w:rsid w:val="00FD7D05"/>
  </w:rsids>
  <m:mathPr>
    <m:mathFont m:val="Abadi MT Condensed Light"/>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7389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B7389F"/>
    <w:pPr>
      <w:keepNext/>
      <w:outlineLvl w:val="0"/>
    </w:pPr>
    <w:rPr>
      <w:b/>
      <w:bCs/>
      <w:sz w:val="22"/>
      <w:szCs w:val="20"/>
      <w:lang w:val="en-US" w:eastAsia="en-US"/>
    </w:rPr>
  </w:style>
  <w:style w:type="paragraph" w:styleId="Heading2">
    <w:name w:val="heading 2"/>
    <w:basedOn w:val="Normal"/>
    <w:next w:val="Normal"/>
    <w:link w:val="Heading2Char"/>
    <w:uiPriority w:val="9"/>
    <w:semiHidden/>
    <w:unhideWhenUsed/>
    <w:qFormat/>
    <w:rsid w:val="00B738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738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uiPriority w:val="9"/>
    <w:semiHidden/>
    <w:rsid w:val="00B7389F"/>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rsid w:val="00596B0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4461</Characters>
  <Application>Microsoft Macintosh Word</Application>
  <DocSecurity>0</DocSecurity>
  <Lines>37</Lines>
  <Paragraphs>8</Paragraphs>
  <ScaleCrop>false</ScaleCrop>
  <Company>University of Southern Queensland</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X0114057</dc:creator>
  <cp:keywords/>
  <dc:description/>
  <cp:lastModifiedBy>jessica walker</cp:lastModifiedBy>
  <cp:revision>2</cp:revision>
  <dcterms:created xsi:type="dcterms:W3CDTF">2011-09-28T15:19:00Z</dcterms:created>
  <dcterms:modified xsi:type="dcterms:W3CDTF">2011-09-28T15:19:00Z</dcterms:modified>
</cp:coreProperties>
</file>