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65"/>
        <w:tblW w:w="15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30"/>
        <w:gridCol w:w="1845"/>
        <w:gridCol w:w="606"/>
        <w:gridCol w:w="1647"/>
        <w:gridCol w:w="2867"/>
        <w:gridCol w:w="5315"/>
      </w:tblGrid>
      <w:tr w:rsidR="00BF58A1" w:rsidRPr="00EB4397" w14:paraId="5D19B863" w14:textId="77777777" w:rsidTr="00C04942">
        <w:trPr>
          <w:trHeight w:val="2277"/>
        </w:trPr>
        <w:tc>
          <w:tcPr>
            <w:tcW w:w="5881" w:type="dxa"/>
            <w:gridSpan w:val="3"/>
            <w:tcBorders>
              <w:bottom w:val="single" w:sz="4" w:space="0" w:color="000000"/>
            </w:tcBorders>
            <w:shd w:val="clear" w:color="auto" w:fill="FFC000"/>
          </w:tcPr>
          <w:p w14:paraId="23253A13" w14:textId="2DDF5844" w:rsidR="00BF58A1" w:rsidRDefault="00BF58A1" w:rsidP="003B7044">
            <w:bookmarkStart w:id="0" w:name="_GoBack"/>
            <w:bookmarkEnd w:id="0"/>
            <w:r>
              <w:rPr>
                <w:noProof/>
              </w:rPr>
              <w:drawing>
                <wp:anchor distT="0" distB="0" distL="114300" distR="114300" simplePos="0" relativeHeight="251677696" behindDoc="0" locked="0" layoutInCell="1" allowOverlap="1" wp14:anchorId="6198CDD1" wp14:editId="0515BC24">
                  <wp:simplePos x="0" y="0"/>
                  <wp:positionH relativeFrom="column">
                    <wp:posOffset>-93980</wp:posOffset>
                  </wp:positionH>
                  <wp:positionV relativeFrom="paragraph">
                    <wp:posOffset>52705</wp:posOffset>
                  </wp:positionV>
                  <wp:extent cx="2593340" cy="629285"/>
                  <wp:effectExtent l="0" t="0" r="0" b="5715"/>
                  <wp:wrapNone/>
                  <wp:docPr id="29" name="Picture 1" descr="EduTextID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TextIDbw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3340" cy="629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31BEBF" w14:textId="77777777" w:rsidR="00BF58A1" w:rsidRDefault="00BF58A1" w:rsidP="003B7044">
            <w:pPr>
              <w:shd w:val="clear" w:color="auto" w:fill="FFC000"/>
            </w:pPr>
          </w:p>
          <w:p w14:paraId="1D6F890B" w14:textId="77777777" w:rsidR="00BF58A1" w:rsidRDefault="00BF58A1" w:rsidP="003B7044">
            <w:pPr>
              <w:shd w:val="clear" w:color="auto" w:fill="FFC000"/>
            </w:pPr>
          </w:p>
          <w:p w14:paraId="5AE934CD" w14:textId="77777777" w:rsidR="00BF58A1" w:rsidRDefault="00BF58A1" w:rsidP="003B7044"/>
        </w:tc>
        <w:tc>
          <w:tcPr>
            <w:tcW w:w="9829" w:type="dxa"/>
            <w:gridSpan w:val="3"/>
            <w:tcBorders>
              <w:bottom w:val="single" w:sz="4" w:space="0" w:color="000000"/>
            </w:tcBorders>
            <w:shd w:val="clear" w:color="auto" w:fill="000000"/>
          </w:tcPr>
          <w:p w14:paraId="3F9B7317" w14:textId="445948D7" w:rsidR="00BF58A1" w:rsidRPr="00081CF2" w:rsidRDefault="00BF58A1" w:rsidP="003B7044">
            <w:pPr>
              <w:rPr>
                <w:sz w:val="64"/>
                <w:szCs w:val="64"/>
              </w:rPr>
            </w:pPr>
            <w:r>
              <w:rPr>
                <w:b/>
                <w:sz w:val="72"/>
                <w:szCs w:val="72"/>
              </w:rPr>
              <w:t>Lesson Four</w:t>
            </w:r>
          </w:p>
          <w:p w14:paraId="499B124C" w14:textId="77777777" w:rsidR="00BF58A1" w:rsidRPr="00EB4397" w:rsidRDefault="00BF58A1" w:rsidP="003B7044"/>
        </w:tc>
      </w:tr>
      <w:tr w:rsidR="00BF58A1" w:rsidRPr="00EB4397" w14:paraId="6FD5E924" w14:textId="77777777" w:rsidTr="00C04942">
        <w:trPr>
          <w:trHeight w:val="331"/>
        </w:trPr>
        <w:tc>
          <w:tcPr>
            <w:tcW w:w="15710" w:type="dxa"/>
            <w:gridSpan w:val="6"/>
            <w:shd w:val="clear" w:color="auto" w:fill="FFFFFF"/>
          </w:tcPr>
          <w:p w14:paraId="3EC39272" w14:textId="43ADAE55" w:rsidR="00BF58A1" w:rsidRPr="00EB4397" w:rsidRDefault="003761CA" w:rsidP="003B7044">
            <w:r w:rsidRPr="000353A7">
              <w:rPr>
                <w:b/>
                <w:shd w:val="clear" w:color="auto" w:fill="FFFFFF"/>
              </w:rPr>
              <w:t xml:space="preserve">Year Level/s: </w:t>
            </w:r>
            <w:r>
              <w:rPr>
                <w:b/>
                <w:shd w:val="clear" w:color="auto" w:fill="FFFFFF"/>
              </w:rPr>
              <w:t xml:space="preserve">Year One    </w:t>
            </w:r>
            <w:r w:rsidR="00197794">
              <w:rPr>
                <w:b/>
                <w:shd w:val="clear" w:color="auto" w:fill="FFFFFF"/>
              </w:rPr>
              <w:t xml:space="preserve">                       Date:  23</w:t>
            </w:r>
            <w:r>
              <w:rPr>
                <w:b/>
                <w:shd w:val="clear" w:color="auto" w:fill="FFFFFF"/>
              </w:rPr>
              <w:t xml:space="preserve"> May 2012   </w:t>
            </w:r>
            <w:r w:rsidRPr="000353A7">
              <w:rPr>
                <w:b/>
                <w:shd w:val="clear" w:color="auto" w:fill="FFFFFF"/>
              </w:rPr>
              <w:t xml:space="preserve">                              </w:t>
            </w:r>
            <w:r>
              <w:rPr>
                <w:b/>
                <w:shd w:val="clear" w:color="auto" w:fill="FFFFFF"/>
              </w:rPr>
              <w:t xml:space="preserve">       </w:t>
            </w:r>
            <w:r w:rsidRPr="000353A7">
              <w:rPr>
                <w:b/>
                <w:shd w:val="clear" w:color="auto" w:fill="FFFFFF"/>
              </w:rPr>
              <w:t xml:space="preserve">   KLA/s: </w:t>
            </w:r>
            <w:r>
              <w:rPr>
                <w:b/>
                <w:shd w:val="clear" w:color="auto" w:fill="FFFFFF"/>
              </w:rPr>
              <w:t xml:space="preserve">Science                      </w:t>
            </w:r>
            <w:r w:rsidRPr="000353A7">
              <w:rPr>
                <w:b/>
                <w:shd w:val="clear" w:color="auto" w:fill="FFFFFF"/>
              </w:rPr>
              <w:t>Duration:</w:t>
            </w:r>
            <w:r w:rsidRPr="00EB4397">
              <w:rPr>
                <w:b/>
              </w:rPr>
              <w:t xml:space="preserve"> </w:t>
            </w:r>
            <w:r w:rsidR="00261590">
              <w:rPr>
                <w:b/>
              </w:rPr>
              <w:t>45</w:t>
            </w:r>
            <w:r>
              <w:rPr>
                <w:b/>
              </w:rPr>
              <w:t xml:space="preserve"> </w:t>
            </w:r>
            <w:proofErr w:type="spellStart"/>
            <w:r>
              <w:rPr>
                <w:b/>
              </w:rPr>
              <w:t>mins</w:t>
            </w:r>
            <w:proofErr w:type="spellEnd"/>
          </w:p>
        </w:tc>
      </w:tr>
      <w:tr w:rsidR="00BF58A1" w:rsidRPr="00EB4397" w14:paraId="3D364F7E" w14:textId="77777777" w:rsidTr="00C04942">
        <w:trPr>
          <w:trHeight w:val="717"/>
        </w:trPr>
        <w:tc>
          <w:tcPr>
            <w:tcW w:w="15710" w:type="dxa"/>
            <w:gridSpan w:val="6"/>
            <w:shd w:val="clear" w:color="auto" w:fill="D9D9D9"/>
          </w:tcPr>
          <w:p w14:paraId="7C5E0016" w14:textId="77777777" w:rsidR="00BF58A1" w:rsidRPr="00112CE1" w:rsidRDefault="00BF58A1" w:rsidP="003B7044">
            <w:r w:rsidRPr="00112CE1">
              <w:t xml:space="preserve">Syllabus </w:t>
            </w:r>
            <w:r w:rsidRPr="00112CE1">
              <w:rPr>
                <w:b/>
              </w:rPr>
              <w:t>Outcomes</w:t>
            </w:r>
            <w:r w:rsidRPr="00112CE1">
              <w:t xml:space="preserve">/Essential </w:t>
            </w:r>
            <w:r w:rsidRPr="00112CE1">
              <w:rPr>
                <w:b/>
              </w:rPr>
              <w:t>Learnings</w:t>
            </w:r>
            <w:r w:rsidRPr="00112CE1">
              <w:t xml:space="preserve"> or </w:t>
            </w:r>
            <w:r w:rsidRPr="00112CE1">
              <w:rPr>
                <w:b/>
              </w:rPr>
              <w:t>Skills</w:t>
            </w:r>
            <w:r w:rsidRPr="00112CE1">
              <w:t xml:space="preserve"> (What is the broad educational goal in terms of the syllabus or curriculum?)</w:t>
            </w:r>
          </w:p>
        </w:tc>
      </w:tr>
      <w:tr w:rsidR="00BF58A1" w:rsidRPr="00EB4397" w14:paraId="21FA62D5" w14:textId="77777777" w:rsidTr="00C04942">
        <w:trPr>
          <w:trHeight w:val="882"/>
        </w:trPr>
        <w:tc>
          <w:tcPr>
            <w:tcW w:w="15710" w:type="dxa"/>
            <w:gridSpan w:val="6"/>
            <w:tcBorders>
              <w:bottom w:val="single" w:sz="4" w:space="0" w:color="000000"/>
            </w:tcBorders>
          </w:tcPr>
          <w:p w14:paraId="5EBEAAE7" w14:textId="77777777" w:rsidR="001A2FC4" w:rsidRPr="00EC1A63" w:rsidRDefault="001A2FC4" w:rsidP="001A2FC4">
            <w:pPr>
              <w:pStyle w:val="ListParagraph"/>
              <w:numPr>
                <w:ilvl w:val="0"/>
                <w:numId w:val="10"/>
              </w:numPr>
              <w:rPr>
                <w:sz w:val="22"/>
                <w:szCs w:val="22"/>
              </w:rPr>
            </w:pPr>
            <w:r w:rsidRPr="00EC1A63">
              <w:rPr>
                <w:b/>
                <w:i/>
                <w:sz w:val="22"/>
                <w:szCs w:val="22"/>
              </w:rPr>
              <w:t xml:space="preserve">Nature and Development of Science: </w:t>
            </w:r>
            <w:r w:rsidRPr="00EC1A63">
              <w:rPr>
                <w:sz w:val="22"/>
                <w:szCs w:val="22"/>
              </w:rPr>
              <w:t>Science involves asking questions about, and describing changes in, objects and events. (ACSHE021)</w:t>
            </w:r>
          </w:p>
          <w:p w14:paraId="53AF3902" w14:textId="77777777" w:rsidR="001A2FC4" w:rsidRPr="00EC1A63" w:rsidRDefault="001A2FC4" w:rsidP="001A2FC4">
            <w:pPr>
              <w:pStyle w:val="ListParagraph"/>
              <w:numPr>
                <w:ilvl w:val="0"/>
                <w:numId w:val="10"/>
              </w:numPr>
              <w:rPr>
                <w:sz w:val="22"/>
                <w:szCs w:val="22"/>
              </w:rPr>
            </w:pPr>
            <w:r w:rsidRPr="00EC1A63">
              <w:rPr>
                <w:b/>
                <w:i/>
                <w:sz w:val="22"/>
                <w:szCs w:val="22"/>
              </w:rPr>
              <w:t xml:space="preserve">Use and Influence of Science: </w:t>
            </w:r>
            <w:r w:rsidRPr="00EC1A63">
              <w:rPr>
                <w:sz w:val="22"/>
                <w:szCs w:val="22"/>
              </w:rPr>
              <w:t>People use science in their daily lives, including when caring for their environment and living things. (ACSHE022)</w:t>
            </w:r>
          </w:p>
          <w:p w14:paraId="5CC58E8B" w14:textId="042ADA72" w:rsidR="00BF58A1" w:rsidRPr="00EB4397" w:rsidRDefault="001A2FC4" w:rsidP="001A2FC4">
            <w:pPr>
              <w:pStyle w:val="ListParagraph"/>
              <w:numPr>
                <w:ilvl w:val="0"/>
                <w:numId w:val="10"/>
              </w:numPr>
            </w:pPr>
            <w:r w:rsidRPr="001A2FC4">
              <w:rPr>
                <w:b/>
                <w:i/>
                <w:sz w:val="22"/>
                <w:szCs w:val="22"/>
              </w:rPr>
              <w:t xml:space="preserve">Biological Science: </w:t>
            </w:r>
            <w:r w:rsidRPr="001A2FC4">
              <w:rPr>
                <w:sz w:val="22"/>
                <w:szCs w:val="22"/>
              </w:rPr>
              <w:t>Living things have a variety of external features. (ACSSU017)</w:t>
            </w:r>
          </w:p>
        </w:tc>
      </w:tr>
      <w:tr w:rsidR="00BF58A1" w:rsidRPr="00EB4397" w14:paraId="43E40BE6" w14:textId="77777777" w:rsidTr="00C04942">
        <w:trPr>
          <w:trHeight w:val="717"/>
        </w:trPr>
        <w:tc>
          <w:tcPr>
            <w:tcW w:w="15710" w:type="dxa"/>
            <w:gridSpan w:val="6"/>
            <w:shd w:val="clear" w:color="auto" w:fill="D9D9D9"/>
          </w:tcPr>
          <w:p w14:paraId="1DAE5448" w14:textId="77777777" w:rsidR="00BF58A1" w:rsidRPr="00022752" w:rsidRDefault="00BF58A1" w:rsidP="003B7044">
            <w:r w:rsidRPr="00EB4397">
              <w:t xml:space="preserve">Lesson </w:t>
            </w:r>
            <w:r w:rsidRPr="00EB4397">
              <w:rPr>
                <w:b/>
              </w:rPr>
              <w:t>Objective</w:t>
            </w:r>
            <w:r w:rsidRPr="00EB4397">
              <w:t xml:space="preserve">: What specific part of this broad goal does </w:t>
            </w:r>
            <w:r w:rsidRPr="00EB4397">
              <w:rPr>
                <w:b/>
              </w:rPr>
              <w:t>this</w:t>
            </w:r>
            <w:r w:rsidRPr="00EB4397">
              <w:t xml:space="preserve"> lesson aim to develop? A good objective must indicate “Given what, Do what, How well?”</w:t>
            </w:r>
          </w:p>
        </w:tc>
      </w:tr>
      <w:tr w:rsidR="00BF58A1" w:rsidRPr="00EB4397" w14:paraId="5E9B1A17" w14:textId="77777777" w:rsidTr="00C04942">
        <w:trPr>
          <w:trHeight w:val="331"/>
        </w:trPr>
        <w:tc>
          <w:tcPr>
            <w:tcW w:w="15710" w:type="dxa"/>
            <w:gridSpan w:val="6"/>
            <w:tcBorders>
              <w:bottom w:val="single" w:sz="4" w:space="0" w:color="000000"/>
            </w:tcBorders>
          </w:tcPr>
          <w:p w14:paraId="1EA943CF" w14:textId="7B4E82CC" w:rsidR="00BF58A1" w:rsidRPr="00EB4397" w:rsidRDefault="001A2FC4" w:rsidP="003B7044">
            <w:r w:rsidRPr="00412BB7">
              <w:rPr>
                <w:sz w:val="22"/>
                <w:szCs w:val="22"/>
              </w:rPr>
              <w:t xml:space="preserve">This lesson is designed to develop student understanding of </w:t>
            </w:r>
            <w:r>
              <w:rPr>
                <w:sz w:val="22"/>
                <w:szCs w:val="22"/>
              </w:rPr>
              <w:t>how people use science in their daily lives. Students will consider how science is used in activities such as cooking. The lesson will develop student’s awareness of the people and resources involved in the production and consumption of things we need in our daily lives. Students will understand and identify the sequence of changes to raw materials and how they are produced.</w:t>
            </w:r>
          </w:p>
        </w:tc>
      </w:tr>
      <w:tr w:rsidR="00BF58A1" w:rsidRPr="00EB4397" w14:paraId="0B751383" w14:textId="77777777" w:rsidTr="00C04942">
        <w:trPr>
          <w:trHeight w:val="717"/>
        </w:trPr>
        <w:tc>
          <w:tcPr>
            <w:tcW w:w="15710" w:type="dxa"/>
            <w:gridSpan w:val="6"/>
            <w:shd w:val="clear" w:color="auto" w:fill="D9D9D9"/>
          </w:tcPr>
          <w:p w14:paraId="7F44BF8A" w14:textId="77777777" w:rsidR="00BF58A1" w:rsidRPr="00EB4397" w:rsidRDefault="00BF58A1" w:rsidP="003B7044">
            <w:r w:rsidRPr="00EB4397">
              <w:rPr>
                <w:b/>
              </w:rPr>
              <w:t>Know and Do:</w:t>
            </w:r>
            <w:r w:rsidRPr="00EB4397">
              <w:t xml:space="preserve"> </w:t>
            </w:r>
            <w:r>
              <w:t>By the end of the lesson</w:t>
            </w:r>
            <w:r w:rsidRPr="00EB4397">
              <w:t xml:space="preserve"> what knowledge (content and understandings) </w:t>
            </w:r>
            <w:r>
              <w:t xml:space="preserve">and skills (processes) do </w:t>
            </w:r>
            <w:r w:rsidRPr="00EB4397">
              <w:t xml:space="preserve">students </w:t>
            </w:r>
            <w:r>
              <w:t xml:space="preserve">need </w:t>
            </w:r>
            <w:r w:rsidRPr="00EB4397">
              <w:t>to develop?</w:t>
            </w:r>
          </w:p>
        </w:tc>
      </w:tr>
      <w:tr w:rsidR="00BF58A1" w:rsidRPr="00EB4397" w14:paraId="4381BDE9" w14:textId="77777777" w:rsidTr="00C04942">
        <w:trPr>
          <w:trHeight w:val="1154"/>
        </w:trPr>
        <w:tc>
          <w:tcPr>
            <w:tcW w:w="7528" w:type="dxa"/>
            <w:gridSpan w:val="4"/>
            <w:tcBorders>
              <w:bottom w:val="single" w:sz="4" w:space="0" w:color="000000"/>
            </w:tcBorders>
          </w:tcPr>
          <w:p w14:paraId="257A3E2A" w14:textId="77777777" w:rsidR="00BF58A1" w:rsidRDefault="00BF58A1" w:rsidP="003B7044">
            <w:r>
              <w:t>Students need</w:t>
            </w:r>
            <w:r w:rsidRPr="00EB4397">
              <w:t xml:space="preserve"> to </w:t>
            </w:r>
            <w:r w:rsidRPr="00EB4397">
              <w:rPr>
                <w:b/>
              </w:rPr>
              <w:t>know</w:t>
            </w:r>
            <w:r w:rsidRPr="00EB4397">
              <w:t xml:space="preserve"> ...</w:t>
            </w:r>
          </w:p>
          <w:p w14:paraId="77939BF9" w14:textId="77777777" w:rsidR="00E352A7" w:rsidRPr="002D3656" w:rsidRDefault="00E352A7" w:rsidP="00E352A7">
            <w:pPr>
              <w:numPr>
                <w:ilvl w:val="0"/>
                <w:numId w:val="1"/>
              </w:numPr>
              <w:rPr>
                <w:sz w:val="22"/>
                <w:szCs w:val="22"/>
              </w:rPr>
            </w:pPr>
            <w:r>
              <w:rPr>
                <w:sz w:val="22"/>
                <w:szCs w:val="22"/>
              </w:rPr>
              <w:t>Identify products and where they came from</w:t>
            </w:r>
            <w:r w:rsidRPr="002D3656">
              <w:rPr>
                <w:sz w:val="22"/>
                <w:szCs w:val="22"/>
              </w:rPr>
              <w:t xml:space="preserve"> </w:t>
            </w:r>
          </w:p>
          <w:p w14:paraId="74D3A74D" w14:textId="77777777" w:rsidR="00E352A7" w:rsidRPr="00EC7BE5" w:rsidRDefault="00E352A7" w:rsidP="00E352A7">
            <w:pPr>
              <w:numPr>
                <w:ilvl w:val="0"/>
                <w:numId w:val="1"/>
              </w:numPr>
            </w:pPr>
            <w:r>
              <w:rPr>
                <w:sz w:val="22"/>
                <w:szCs w:val="22"/>
              </w:rPr>
              <w:t>Complete flow diagram of a resource to product</w:t>
            </w:r>
          </w:p>
          <w:p w14:paraId="76C61AF2" w14:textId="77777777" w:rsidR="00E352A7" w:rsidRPr="00EC7BE5" w:rsidRDefault="00E352A7" w:rsidP="00E352A7">
            <w:pPr>
              <w:numPr>
                <w:ilvl w:val="0"/>
                <w:numId w:val="1"/>
              </w:numPr>
            </w:pPr>
            <w:r>
              <w:rPr>
                <w:sz w:val="22"/>
                <w:szCs w:val="22"/>
              </w:rPr>
              <w:t>Construct a production chain</w:t>
            </w:r>
          </w:p>
          <w:p w14:paraId="5DAFA63A" w14:textId="3607A06C" w:rsidR="00BF58A1" w:rsidRPr="00EB4397" w:rsidRDefault="00E352A7" w:rsidP="00E352A7">
            <w:pPr>
              <w:pStyle w:val="ListParagraph"/>
              <w:numPr>
                <w:ilvl w:val="0"/>
                <w:numId w:val="1"/>
              </w:numPr>
            </w:pPr>
            <w:proofErr w:type="spellStart"/>
            <w:r w:rsidRPr="00E352A7">
              <w:rPr>
                <w:sz w:val="22"/>
                <w:szCs w:val="22"/>
              </w:rPr>
              <w:t>Organise</w:t>
            </w:r>
            <w:proofErr w:type="spellEnd"/>
            <w:r w:rsidRPr="00E352A7">
              <w:rPr>
                <w:sz w:val="22"/>
                <w:szCs w:val="22"/>
              </w:rPr>
              <w:t xml:space="preserve"> information into a diagram</w:t>
            </w:r>
            <w:r w:rsidRPr="00EB4397">
              <w:t xml:space="preserve"> </w:t>
            </w:r>
          </w:p>
        </w:tc>
        <w:tc>
          <w:tcPr>
            <w:tcW w:w="8182" w:type="dxa"/>
            <w:gridSpan w:val="2"/>
            <w:tcBorders>
              <w:bottom w:val="single" w:sz="4" w:space="0" w:color="000000"/>
            </w:tcBorders>
          </w:tcPr>
          <w:p w14:paraId="3688D829" w14:textId="77777777" w:rsidR="00BF58A1" w:rsidRPr="00EB4397" w:rsidRDefault="00BF58A1" w:rsidP="003B7044">
            <w:r>
              <w:t xml:space="preserve">Students need to </w:t>
            </w:r>
            <w:r w:rsidRPr="00036019">
              <w:rPr>
                <w:b/>
              </w:rPr>
              <w:t xml:space="preserve">be able </w:t>
            </w:r>
            <w:proofErr w:type="gramStart"/>
            <w:r w:rsidRPr="00036019">
              <w:rPr>
                <w:b/>
              </w:rPr>
              <w:t>to</w:t>
            </w:r>
            <w:r>
              <w:t xml:space="preserve"> ...</w:t>
            </w:r>
            <w:proofErr w:type="gramEnd"/>
          </w:p>
          <w:p w14:paraId="30C87177" w14:textId="77777777" w:rsidR="00EC7BE5" w:rsidRPr="00E352A7" w:rsidRDefault="00E352A7" w:rsidP="00EC7BE5">
            <w:pPr>
              <w:numPr>
                <w:ilvl w:val="0"/>
                <w:numId w:val="1"/>
              </w:numPr>
            </w:pPr>
            <w:r>
              <w:rPr>
                <w:sz w:val="22"/>
                <w:szCs w:val="22"/>
              </w:rPr>
              <w:t>Construct a flowchart of produce</w:t>
            </w:r>
          </w:p>
          <w:p w14:paraId="1BB1FF12" w14:textId="77777777" w:rsidR="00E352A7" w:rsidRPr="00E352A7" w:rsidRDefault="00E352A7" w:rsidP="00EC7BE5">
            <w:pPr>
              <w:numPr>
                <w:ilvl w:val="0"/>
                <w:numId w:val="1"/>
              </w:numPr>
            </w:pPr>
            <w:r>
              <w:rPr>
                <w:sz w:val="22"/>
                <w:szCs w:val="22"/>
              </w:rPr>
              <w:t>Identify and record changes in growth cycle of a plant</w:t>
            </w:r>
          </w:p>
          <w:p w14:paraId="21B6B129" w14:textId="77777777" w:rsidR="00E352A7" w:rsidRPr="00E352A7" w:rsidRDefault="00E352A7" w:rsidP="00EC7BE5">
            <w:pPr>
              <w:numPr>
                <w:ilvl w:val="0"/>
                <w:numId w:val="1"/>
              </w:numPr>
            </w:pPr>
            <w:r>
              <w:rPr>
                <w:sz w:val="22"/>
                <w:szCs w:val="22"/>
              </w:rPr>
              <w:t>Carry out science experiments</w:t>
            </w:r>
          </w:p>
          <w:p w14:paraId="3AD9759C" w14:textId="5DF02866" w:rsidR="00E352A7" w:rsidRPr="00EB4397" w:rsidRDefault="00E352A7" w:rsidP="00EC7BE5">
            <w:pPr>
              <w:numPr>
                <w:ilvl w:val="0"/>
                <w:numId w:val="1"/>
              </w:numPr>
            </w:pPr>
            <w:r>
              <w:rPr>
                <w:sz w:val="22"/>
                <w:szCs w:val="22"/>
              </w:rPr>
              <w:t>Draw conclusions</w:t>
            </w:r>
          </w:p>
        </w:tc>
      </w:tr>
      <w:tr w:rsidR="00BF58A1" w:rsidRPr="00EB4397" w14:paraId="5CAABA3B" w14:textId="77777777" w:rsidTr="00C04942">
        <w:trPr>
          <w:trHeight w:val="354"/>
        </w:trPr>
        <w:tc>
          <w:tcPr>
            <w:tcW w:w="15710" w:type="dxa"/>
            <w:gridSpan w:val="6"/>
            <w:shd w:val="clear" w:color="auto" w:fill="D9D9D9"/>
          </w:tcPr>
          <w:p w14:paraId="635F5E1F" w14:textId="78B745E3" w:rsidR="00BF58A1" w:rsidRPr="000353A7" w:rsidRDefault="00BF58A1" w:rsidP="003B7044">
            <w:pPr>
              <w:rPr>
                <w:b/>
              </w:rPr>
            </w:pPr>
            <w:r w:rsidRPr="000353A7">
              <w:rPr>
                <w:b/>
              </w:rPr>
              <w:t>Evaluation/ Monitoring and Assessment</w:t>
            </w:r>
            <w:r>
              <w:rPr>
                <w:b/>
              </w:rPr>
              <w:t>:</w:t>
            </w:r>
          </w:p>
        </w:tc>
      </w:tr>
      <w:tr w:rsidR="00BF58A1" w:rsidRPr="00EB4397" w14:paraId="03273ADC" w14:textId="77777777" w:rsidTr="003B7044">
        <w:trPr>
          <w:trHeight w:val="1292"/>
        </w:trPr>
        <w:tc>
          <w:tcPr>
            <w:tcW w:w="5275" w:type="dxa"/>
            <w:gridSpan w:val="2"/>
          </w:tcPr>
          <w:p w14:paraId="1CB743A6" w14:textId="77777777" w:rsidR="00BF58A1" w:rsidRPr="00810D40" w:rsidRDefault="00BF58A1" w:rsidP="003B7044">
            <w:pPr>
              <w:rPr>
                <w:color w:val="7F7F7F"/>
                <w:sz w:val="20"/>
                <w:szCs w:val="20"/>
              </w:rPr>
            </w:pPr>
            <w:r w:rsidRPr="00810D40">
              <w:rPr>
                <w:b/>
                <w:sz w:val="20"/>
                <w:szCs w:val="20"/>
              </w:rPr>
              <w:t xml:space="preserve">Prior Knowledge: </w:t>
            </w:r>
            <w:r w:rsidRPr="00810D40">
              <w:rPr>
                <w:b/>
                <w:i/>
                <w:color w:val="7F7F7F"/>
                <w:sz w:val="20"/>
                <w:szCs w:val="20"/>
              </w:rPr>
              <w:t>(How will I find out what the students know and/or remember?)</w:t>
            </w:r>
            <w:r w:rsidRPr="00810D40">
              <w:rPr>
                <w:b/>
                <w:color w:val="7F7F7F"/>
                <w:sz w:val="20"/>
                <w:szCs w:val="20"/>
              </w:rPr>
              <w:t xml:space="preserve">: </w:t>
            </w:r>
          </w:p>
          <w:p w14:paraId="3DAB0575" w14:textId="15E81F66" w:rsidR="00BF58A1" w:rsidRPr="00810D40" w:rsidRDefault="00E352A7" w:rsidP="003B7044">
            <w:pPr>
              <w:numPr>
                <w:ilvl w:val="0"/>
                <w:numId w:val="1"/>
              </w:numPr>
              <w:rPr>
                <w:sz w:val="20"/>
                <w:szCs w:val="20"/>
              </w:rPr>
            </w:pPr>
            <w:r w:rsidRPr="00810D40">
              <w:rPr>
                <w:sz w:val="20"/>
                <w:szCs w:val="20"/>
              </w:rPr>
              <w:t>Brain storm products we know that originate in a farm and the resources we may use to produce these things.</w:t>
            </w:r>
          </w:p>
        </w:tc>
        <w:tc>
          <w:tcPr>
            <w:tcW w:w="5120" w:type="dxa"/>
            <w:gridSpan w:val="3"/>
          </w:tcPr>
          <w:p w14:paraId="64FD1E49" w14:textId="77777777" w:rsidR="00BF58A1" w:rsidRPr="00810D40" w:rsidRDefault="00BF58A1" w:rsidP="003B7044">
            <w:pPr>
              <w:rPr>
                <w:i/>
                <w:color w:val="7F7F7F"/>
                <w:sz w:val="20"/>
                <w:szCs w:val="20"/>
              </w:rPr>
            </w:pPr>
            <w:r w:rsidRPr="00810D40">
              <w:rPr>
                <w:b/>
                <w:sz w:val="20"/>
                <w:szCs w:val="20"/>
              </w:rPr>
              <w:t xml:space="preserve">Formative Assessment: </w:t>
            </w:r>
            <w:r w:rsidRPr="00810D40">
              <w:rPr>
                <w:b/>
                <w:i/>
                <w:color w:val="7F7F7F"/>
                <w:sz w:val="20"/>
                <w:szCs w:val="20"/>
              </w:rPr>
              <w:t xml:space="preserve">(How will I monitor student understanding along the way?): </w:t>
            </w:r>
          </w:p>
          <w:p w14:paraId="5D7FCCFB" w14:textId="49827845" w:rsidR="00BF58A1" w:rsidRPr="00810D40" w:rsidRDefault="00EC7BE5" w:rsidP="003B7044">
            <w:pPr>
              <w:rPr>
                <w:sz w:val="20"/>
                <w:szCs w:val="20"/>
              </w:rPr>
            </w:pPr>
            <w:r w:rsidRPr="00810D40">
              <w:rPr>
                <w:sz w:val="20"/>
                <w:szCs w:val="20"/>
              </w:rPr>
              <w:t>Throughout the unit students will create concept maps, flow charts, Venn Diagram, production chain, logging skills and creating diagrams.</w:t>
            </w:r>
          </w:p>
        </w:tc>
        <w:tc>
          <w:tcPr>
            <w:tcW w:w="5315" w:type="dxa"/>
          </w:tcPr>
          <w:p w14:paraId="0AE799B2" w14:textId="77777777" w:rsidR="00BF58A1" w:rsidRPr="00810D40" w:rsidRDefault="00BF58A1" w:rsidP="003B7044">
            <w:pPr>
              <w:rPr>
                <w:b/>
                <w:i/>
                <w:color w:val="A6A6A6"/>
                <w:sz w:val="20"/>
                <w:szCs w:val="20"/>
              </w:rPr>
            </w:pPr>
            <w:r w:rsidRPr="00810D40">
              <w:rPr>
                <w:b/>
                <w:sz w:val="20"/>
                <w:szCs w:val="20"/>
              </w:rPr>
              <w:t>Summative Assessment:</w:t>
            </w:r>
            <w:r w:rsidRPr="00810D40">
              <w:rPr>
                <w:sz w:val="20"/>
                <w:szCs w:val="20"/>
              </w:rPr>
              <w:t xml:space="preserve"> </w:t>
            </w:r>
            <w:r w:rsidRPr="00810D40">
              <w:rPr>
                <w:b/>
                <w:i/>
                <w:color w:val="7F7F7F"/>
                <w:sz w:val="20"/>
                <w:szCs w:val="20"/>
              </w:rPr>
              <w:t>(How will I provide concrete evidence of student learning?):</w:t>
            </w:r>
          </w:p>
          <w:p w14:paraId="71FFF357" w14:textId="6E035D9D" w:rsidR="00BF58A1" w:rsidRPr="00810D40" w:rsidRDefault="00EC7BE5" w:rsidP="003B7044">
            <w:pPr>
              <w:rPr>
                <w:sz w:val="20"/>
                <w:szCs w:val="20"/>
              </w:rPr>
            </w:pPr>
            <w:r w:rsidRPr="00810D40">
              <w:rPr>
                <w:sz w:val="20"/>
                <w:szCs w:val="20"/>
              </w:rPr>
              <w:t xml:space="preserve">  Students will complete a poster of the sequenced steps of how food will go from farm to table. Students will present the poster to the class in a short oral presentation.</w:t>
            </w:r>
          </w:p>
        </w:tc>
      </w:tr>
      <w:tr w:rsidR="00BF58A1" w:rsidRPr="00EB4397" w14:paraId="62452A47" w14:textId="77777777" w:rsidTr="00C04942">
        <w:trPr>
          <w:trHeight w:val="662"/>
        </w:trPr>
        <w:tc>
          <w:tcPr>
            <w:tcW w:w="3430" w:type="dxa"/>
          </w:tcPr>
          <w:p w14:paraId="1309ACEB" w14:textId="77777777" w:rsidR="00BF58A1" w:rsidRDefault="00BF58A1" w:rsidP="003B7044">
            <w:pPr>
              <w:rPr>
                <w:b/>
              </w:rPr>
            </w:pPr>
            <w:r>
              <w:rPr>
                <w:b/>
              </w:rPr>
              <w:t>Resources</w:t>
            </w:r>
          </w:p>
          <w:p w14:paraId="753B602D" w14:textId="77777777" w:rsidR="00BF58A1" w:rsidRPr="00EB4397" w:rsidRDefault="00BF58A1" w:rsidP="003B7044">
            <w:pPr>
              <w:rPr>
                <w:b/>
              </w:rPr>
            </w:pPr>
            <w:r>
              <w:rPr>
                <w:b/>
              </w:rPr>
              <w:t>needed:</w:t>
            </w:r>
          </w:p>
        </w:tc>
        <w:tc>
          <w:tcPr>
            <w:tcW w:w="12280" w:type="dxa"/>
            <w:gridSpan w:val="5"/>
          </w:tcPr>
          <w:p w14:paraId="62B41DCD" w14:textId="77777777" w:rsidR="00BF58A1" w:rsidRDefault="008F5F2C" w:rsidP="003B7044">
            <w:pPr>
              <w:numPr>
                <w:ilvl w:val="0"/>
                <w:numId w:val="1"/>
              </w:numPr>
              <w:rPr>
                <w:b/>
              </w:rPr>
            </w:pPr>
            <w:r>
              <w:rPr>
                <w:b/>
              </w:rPr>
              <w:t>IWB</w:t>
            </w:r>
          </w:p>
          <w:p w14:paraId="01E5A705" w14:textId="0F4CA824" w:rsidR="008F5F2C" w:rsidRPr="00EB4397" w:rsidRDefault="008F5F2C" w:rsidP="003B7044">
            <w:pPr>
              <w:numPr>
                <w:ilvl w:val="0"/>
                <w:numId w:val="1"/>
              </w:numPr>
              <w:rPr>
                <w:b/>
              </w:rPr>
            </w:pPr>
            <w:r>
              <w:rPr>
                <w:b/>
              </w:rPr>
              <w:t>Computers</w:t>
            </w:r>
          </w:p>
        </w:tc>
      </w:tr>
    </w:tbl>
    <w:p w14:paraId="1273E03B" w14:textId="32E827D3" w:rsidR="00BF58A1" w:rsidRDefault="00BF58A1" w:rsidP="00BF58A1">
      <w:pPr>
        <w:rPr>
          <w:b/>
        </w:rPr>
        <w:sectPr w:rsidR="00BF58A1" w:rsidSect="00A24932">
          <w:pgSz w:w="16817" w:h="11901" w:orient="landscape"/>
          <w:pgMar w:top="720" w:right="720" w:bottom="720" w:left="720" w:header="709" w:footer="709" w:gutter="0"/>
          <w:cols w:space="708"/>
          <w:docGrid w:linePitch="360"/>
        </w:sectPr>
      </w:pPr>
    </w:p>
    <w:tbl>
      <w:tblPr>
        <w:tblpPr w:leftFromText="180" w:rightFromText="180" w:vertAnchor="text" w:tblpY="-65"/>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1843"/>
        <w:gridCol w:w="283"/>
        <w:gridCol w:w="2268"/>
        <w:gridCol w:w="2126"/>
      </w:tblGrid>
      <w:tr w:rsidR="00BF58A1" w:rsidRPr="00EB4397" w14:paraId="70002AB8" w14:textId="77777777" w:rsidTr="003B7044">
        <w:trPr>
          <w:trHeight w:val="536"/>
        </w:trPr>
        <w:tc>
          <w:tcPr>
            <w:tcW w:w="10881" w:type="dxa"/>
            <w:gridSpan w:val="5"/>
            <w:tcBorders>
              <w:bottom w:val="single" w:sz="4" w:space="0" w:color="auto"/>
            </w:tcBorders>
            <w:shd w:val="clear" w:color="auto" w:fill="000000"/>
          </w:tcPr>
          <w:p w14:paraId="026DFA46" w14:textId="77777777" w:rsidR="00BF58A1" w:rsidRPr="00490C0E" w:rsidRDefault="00BF58A1" w:rsidP="003B7044">
            <w:pPr>
              <w:rPr>
                <w:sz w:val="16"/>
                <w:szCs w:val="16"/>
              </w:rPr>
            </w:pPr>
            <w:r w:rsidRPr="00EB4397">
              <w:lastRenderedPageBreak/>
              <w:br w:type="page"/>
            </w:r>
          </w:p>
          <w:p w14:paraId="502703CE" w14:textId="77777777" w:rsidR="00BF58A1" w:rsidRDefault="00BF58A1" w:rsidP="003B7044">
            <w:pPr>
              <w:rPr>
                <w:b/>
              </w:rPr>
            </w:pPr>
            <w:r w:rsidRPr="00794708">
              <w:rPr>
                <w:b/>
                <w:color w:val="FFCC00"/>
                <w:sz w:val="32"/>
                <w:szCs w:val="32"/>
              </w:rPr>
              <w:t>Teaching Strategies and Learning Steps</w:t>
            </w:r>
            <w:r>
              <w:rPr>
                <w:b/>
              </w:rPr>
              <w:t xml:space="preserve">     </w:t>
            </w:r>
          </w:p>
          <w:p w14:paraId="03C9CE68" w14:textId="77777777" w:rsidR="00BF58A1" w:rsidRPr="00112CE1" w:rsidRDefault="00BF58A1" w:rsidP="003B7044">
            <w:pPr>
              <w:rPr>
                <w:b/>
                <w:color w:val="FFCC00"/>
                <w:sz w:val="20"/>
                <w:szCs w:val="20"/>
              </w:rPr>
            </w:pPr>
            <w:r>
              <w:rPr>
                <w:b/>
              </w:rPr>
              <w:t xml:space="preserve">                                                                                  </w:t>
            </w:r>
            <w:r w:rsidRPr="00112CE1">
              <w:rPr>
                <w:b/>
                <w:sz w:val="20"/>
                <w:szCs w:val="20"/>
              </w:rPr>
              <w:t xml:space="preserve">What to say               </w:t>
            </w:r>
            <w:r>
              <w:rPr>
                <w:b/>
                <w:sz w:val="20"/>
                <w:szCs w:val="20"/>
              </w:rPr>
              <w:t xml:space="preserve">     </w:t>
            </w:r>
            <w:r w:rsidRPr="00112CE1">
              <w:rPr>
                <w:b/>
                <w:sz w:val="20"/>
                <w:szCs w:val="20"/>
              </w:rPr>
              <w:t xml:space="preserve">Organisation/Resources     </w:t>
            </w:r>
            <w:r>
              <w:rPr>
                <w:b/>
                <w:sz w:val="20"/>
                <w:szCs w:val="20"/>
              </w:rPr>
              <w:t xml:space="preserve">    </w:t>
            </w:r>
            <w:r w:rsidRPr="00112CE1">
              <w:rPr>
                <w:b/>
                <w:sz w:val="20"/>
                <w:szCs w:val="20"/>
              </w:rPr>
              <w:t xml:space="preserve"> </w:t>
            </w:r>
            <w:proofErr w:type="spellStart"/>
            <w:r w:rsidRPr="00112CE1">
              <w:rPr>
                <w:b/>
                <w:sz w:val="18"/>
                <w:szCs w:val="18"/>
              </w:rPr>
              <w:t>Individualising</w:t>
            </w:r>
            <w:proofErr w:type="spellEnd"/>
            <w:r w:rsidRPr="00112CE1">
              <w:rPr>
                <w:b/>
                <w:sz w:val="18"/>
                <w:szCs w:val="18"/>
              </w:rPr>
              <w:t xml:space="preserve"> learning</w:t>
            </w:r>
          </w:p>
        </w:tc>
      </w:tr>
      <w:tr w:rsidR="00BF58A1" w:rsidRPr="00EB4397" w14:paraId="61541B0A" w14:textId="77777777" w:rsidTr="003B7044">
        <w:trPr>
          <w:trHeight w:val="365"/>
        </w:trPr>
        <w:tc>
          <w:tcPr>
            <w:tcW w:w="10881" w:type="dxa"/>
            <w:gridSpan w:val="5"/>
            <w:tcBorders>
              <w:top w:val="single" w:sz="4" w:space="0" w:color="auto"/>
            </w:tcBorders>
            <w:shd w:val="clear" w:color="auto" w:fill="D9D9D9"/>
          </w:tcPr>
          <w:p w14:paraId="5173C4DC" w14:textId="77777777" w:rsidR="00BF58A1" w:rsidRPr="001C02BA" w:rsidRDefault="00BF58A1" w:rsidP="003B7044">
            <w:pPr>
              <w:rPr>
                <w:b/>
                <w:i/>
                <w:color w:val="7F7F7F"/>
                <w:sz w:val="20"/>
                <w:szCs w:val="20"/>
              </w:rPr>
            </w:pPr>
            <w:r w:rsidRPr="00EB4397">
              <w:rPr>
                <w:b/>
              </w:rPr>
              <w:t>Introduction</w:t>
            </w:r>
            <w:r>
              <w:rPr>
                <w:b/>
              </w:rPr>
              <w:t xml:space="preserve"> </w:t>
            </w:r>
            <w:r w:rsidRPr="001C02BA">
              <w:rPr>
                <w:b/>
                <w:sz w:val="18"/>
                <w:szCs w:val="18"/>
              </w:rPr>
              <w:t xml:space="preserve">- key </w:t>
            </w:r>
            <w:proofErr w:type="spellStart"/>
            <w:r w:rsidRPr="001C02BA">
              <w:rPr>
                <w:b/>
                <w:sz w:val="18"/>
                <w:szCs w:val="18"/>
              </w:rPr>
              <w:t>learnings</w:t>
            </w:r>
            <w:proofErr w:type="spellEnd"/>
            <w:r w:rsidRPr="001C02BA">
              <w:rPr>
                <w:b/>
                <w:sz w:val="18"/>
                <w:szCs w:val="18"/>
              </w:rPr>
              <w:t xml:space="preserve"> and how they will be achieved </w:t>
            </w:r>
            <w:r w:rsidRPr="001C02BA">
              <w:rPr>
                <w:b/>
                <w:i/>
                <w:color w:val="7F7F7F"/>
                <w:sz w:val="20"/>
                <w:szCs w:val="20"/>
              </w:rPr>
              <w:t xml:space="preserve">(Consider strategies, relevance, individual/group work, clarify student understandings of task, student voice, student choice </w:t>
            </w:r>
            <w:r w:rsidRPr="001C02BA">
              <w:rPr>
                <w:b/>
                <w:i/>
                <w:color w:val="7F7F7F"/>
                <w:sz w:val="16"/>
                <w:szCs w:val="16"/>
              </w:rPr>
              <w:t>etc.</w:t>
            </w:r>
            <w:r w:rsidRPr="001C02BA">
              <w:rPr>
                <w:b/>
                <w:i/>
                <w:color w:val="7F7F7F"/>
                <w:sz w:val="20"/>
                <w:szCs w:val="20"/>
              </w:rPr>
              <w:t>)</w:t>
            </w:r>
            <w:r>
              <w:rPr>
                <w:b/>
                <w:i/>
                <w:color w:val="7F7F7F"/>
                <w:sz w:val="20"/>
                <w:szCs w:val="20"/>
              </w:rPr>
              <w:t xml:space="preserve">   </w:t>
            </w:r>
            <w:r>
              <w:rPr>
                <w:b/>
                <w:i/>
                <w:color w:val="A6A6A6"/>
                <w:sz w:val="20"/>
                <w:szCs w:val="20"/>
              </w:rPr>
              <w:t xml:space="preserve"> </w:t>
            </w:r>
          </w:p>
        </w:tc>
      </w:tr>
      <w:tr w:rsidR="00BF58A1" w:rsidRPr="00EB4397" w14:paraId="2CDBDFF7" w14:textId="77777777" w:rsidTr="003B7044">
        <w:trPr>
          <w:trHeight w:val="1951"/>
        </w:trPr>
        <w:tc>
          <w:tcPr>
            <w:tcW w:w="4361" w:type="dxa"/>
            <w:tcBorders>
              <w:bottom w:val="single" w:sz="4" w:space="0" w:color="000000"/>
            </w:tcBorders>
          </w:tcPr>
          <w:p w14:paraId="729E36C8" w14:textId="4B57B827" w:rsidR="00BF58A1" w:rsidRPr="00EB4397" w:rsidRDefault="00BF58A1" w:rsidP="003B7044">
            <w:r w:rsidRPr="00794708">
              <w:t>Time Allocation:</w:t>
            </w:r>
            <w:r w:rsidR="00FD6051">
              <w:t xml:space="preserve"> 10 </w:t>
            </w:r>
            <w:proofErr w:type="spellStart"/>
            <w:r w:rsidR="00FD6051">
              <w:t>mins</w:t>
            </w:r>
            <w:proofErr w:type="spellEnd"/>
          </w:p>
          <w:p w14:paraId="5CD62B4B" w14:textId="77777777" w:rsidR="00FD6051" w:rsidRDefault="00FD6051" w:rsidP="00810D40">
            <w:pPr>
              <w:pStyle w:val="ListParagraph"/>
              <w:numPr>
                <w:ilvl w:val="0"/>
                <w:numId w:val="14"/>
              </w:numPr>
              <w:ind w:left="142" w:hanging="218"/>
              <w:rPr>
                <w:sz w:val="22"/>
                <w:szCs w:val="22"/>
              </w:rPr>
            </w:pPr>
            <w:r>
              <w:rPr>
                <w:sz w:val="22"/>
                <w:szCs w:val="22"/>
              </w:rPr>
              <w:t xml:space="preserve">The lesson will begin with an inquiry approach to probe high order thinking and find out exactly what the students know before completing the assessment task next lesson. Students acquired prior knowledge of the </w:t>
            </w:r>
            <w:r w:rsidR="00810D40">
              <w:rPr>
                <w:sz w:val="22"/>
                <w:szCs w:val="22"/>
              </w:rPr>
              <w:t xml:space="preserve">topic ‘farm to table’ and have an understanding of the people and resources involved in producing food. Questions will be asked </w:t>
            </w:r>
            <w:r>
              <w:rPr>
                <w:sz w:val="22"/>
                <w:szCs w:val="22"/>
              </w:rPr>
              <w:t>such as where does food come from?</w:t>
            </w:r>
            <w:r w:rsidR="00810D40">
              <w:rPr>
                <w:sz w:val="22"/>
                <w:szCs w:val="22"/>
              </w:rPr>
              <w:t xml:space="preserve"> What people are involved? How can we identify processed and unprocessed food?</w:t>
            </w:r>
          </w:p>
          <w:p w14:paraId="6256845B" w14:textId="7D684575" w:rsidR="00810D40" w:rsidRPr="00FD6051" w:rsidRDefault="00810D40" w:rsidP="00932D26">
            <w:pPr>
              <w:pStyle w:val="ListParagraph"/>
              <w:numPr>
                <w:ilvl w:val="0"/>
                <w:numId w:val="14"/>
              </w:numPr>
              <w:ind w:left="142" w:hanging="218"/>
              <w:rPr>
                <w:sz w:val="22"/>
                <w:szCs w:val="22"/>
              </w:rPr>
            </w:pPr>
            <w:r>
              <w:rPr>
                <w:sz w:val="22"/>
                <w:szCs w:val="22"/>
              </w:rPr>
              <w:t>The video ‘</w:t>
            </w:r>
            <w:r w:rsidR="00932D26">
              <w:rPr>
                <w:sz w:val="22"/>
                <w:szCs w:val="22"/>
              </w:rPr>
              <w:t>Where does Wheat come from?’</w:t>
            </w:r>
            <w:r>
              <w:rPr>
                <w:sz w:val="22"/>
                <w:szCs w:val="22"/>
              </w:rPr>
              <w:t xml:space="preserve"> will be played to support the lesson and introduce the topic of their assessment.</w:t>
            </w:r>
          </w:p>
        </w:tc>
        <w:tc>
          <w:tcPr>
            <w:tcW w:w="2126" w:type="dxa"/>
            <w:gridSpan w:val="2"/>
            <w:tcBorders>
              <w:bottom w:val="single" w:sz="4" w:space="0" w:color="000000"/>
            </w:tcBorders>
          </w:tcPr>
          <w:p w14:paraId="2C2080EF" w14:textId="77777777" w:rsidR="00BF58A1" w:rsidRPr="006B4E43" w:rsidRDefault="00BF58A1" w:rsidP="003B7044">
            <w:pPr>
              <w:rPr>
                <w:i/>
                <w:sz w:val="16"/>
                <w:szCs w:val="16"/>
              </w:rPr>
            </w:pPr>
            <w:r w:rsidRPr="006B4E43">
              <w:rPr>
                <w:i/>
                <w:sz w:val="16"/>
                <w:szCs w:val="16"/>
              </w:rPr>
              <w:t>What key messages will I convey</w:t>
            </w:r>
            <w:r>
              <w:rPr>
                <w:i/>
                <w:sz w:val="16"/>
                <w:szCs w:val="16"/>
              </w:rPr>
              <w:t>?</w:t>
            </w:r>
          </w:p>
          <w:p w14:paraId="75FF1D8C" w14:textId="46BB4522" w:rsidR="00BF58A1" w:rsidRDefault="00391EEB" w:rsidP="003B7044">
            <w:r>
              <w:t>The importance of probing high ordering thinking to check for understanding and ascertain their prior knowledge of the topic.</w:t>
            </w:r>
          </w:p>
        </w:tc>
        <w:tc>
          <w:tcPr>
            <w:tcW w:w="2268" w:type="dxa"/>
            <w:tcBorders>
              <w:bottom w:val="single" w:sz="4" w:space="0" w:color="000000"/>
            </w:tcBorders>
          </w:tcPr>
          <w:p w14:paraId="571D8410" w14:textId="77777777" w:rsidR="00BF58A1" w:rsidRPr="006B4E43" w:rsidRDefault="00BF58A1" w:rsidP="003B7044">
            <w:pPr>
              <w:rPr>
                <w:i/>
                <w:sz w:val="16"/>
                <w:szCs w:val="16"/>
              </w:rPr>
            </w:pPr>
            <w:r w:rsidRPr="006B4E43">
              <w:rPr>
                <w:i/>
                <w:sz w:val="16"/>
                <w:szCs w:val="16"/>
              </w:rPr>
              <w:t xml:space="preserve">How will I </w:t>
            </w:r>
            <w:proofErr w:type="spellStart"/>
            <w:r w:rsidRPr="006B4E43">
              <w:rPr>
                <w:i/>
                <w:sz w:val="16"/>
                <w:szCs w:val="16"/>
              </w:rPr>
              <w:t>organise</w:t>
            </w:r>
            <w:proofErr w:type="spellEnd"/>
            <w:r w:rsidRPr="006B4E43">
              <w:rPr>
                <w:i/>
                <w:sz w:val="16"/>
                <w:szCs w:val="16"/>
              </w:rPr>
              <w:t xml:space="preserve"> learning activities and utilise resources? ......</w:t>
            </w:r>
          </w:p>
          <w:p w14:paraId="24771107" w14:textId="77777777" w:rsidR="00BF58A1" w:rsidRDefault="00BF58A1" w:rsidP="003B7044">
            <w:pPr>
              <w:rPr>
                <w:i/>
                <w:sz w:val="16"/>
                <w:szCs w:val="16"/>
              </w:rPr>
            </w:pPr>
          </w:p>
          <w:p w14:paraId="06D4F590" w14:textId="77777777" w:rsidR="00B31E33" w:rsidRDefault="00B31E33" w:rsidP="00B31E33">
            <w:pPr>
              <w:rPr>
                <w:sz w:val="16"/>
                <w:szCs w:val="16"/>
              </w:rPr>
            </w:pPr>
          </w:p>
          <w:p w14:paraId="609C7BD0" w14:textId="5537BC0D" w:rsidR="00B31E33" w:rsidRDefault="00B31E33" w:rsidP="00B31E33">
            <w:pPr>
              <w:rPr>
                <w:sz w:val="20"/>
                <w:szCs w:val="20"/>
              </w:rPr>
            </w:pPr>
            <w:r>
              <w:rPr>
                <w:sz w:val="20"/>
                <w:szCs w:val="20"/>
              </w:rPr>
              <w:t xml:space="preserve">IWB will be on and ready prior to the lesson with the website </w:t>
            </w:r>
            <w:hyperlink r:id="rId7" w:history="1">
              <w:r w:rsidRPr="00802295">
                <w:rPr>
                  <w:rStyle w:val="Hyperlink"/>
                  <w:sz w:val="20"/>
                  <w:szCs w:val="20"/>
                </w:rPr>
                <w:t>www.landlearnnsw.org.au/production-chains/video-case-studies/wheat</w:t>
              </w:r>
            </w:hyperlink>
          </w:p>
          <w:p w14:paraId="22602B90" w14:textId="26B14339" w:rsidR="00B31E33" w:rsidRPr="00B31E33" w:rsidRDefault="00B31E33" w:rsidP="00751FDD">
            <w:pPr>
              <w:rPr>
                <w:sz w:val="16"/>
                <w:szCs w:val="16"/>
              </w:rPr>
            </w:pPr>
            <w:proofErr w:type="gramStart"/>
            <w:r>
              <w:rPr>
                <w:sz w:val="20"/>
                <w:szCs w:val="20"/>
              </w:rPr>
              <w:t>ready</w:t>
            </w:r>
            <w:proofErr w:type="gramEnd"/>
            <w:r>
              <w:rPr>
                <w:sz w:val="20"/>
                <w:szCs w:val="20"/>
              </w:rPr>
              <w:t xml:space="preserve"> to play. Worksheets are placed on the desks.</w:t>
            </w:r>
          </w:p>
        </w:tc>
        <w:tc>
          <w:tcPr>
            <w:tcW w:w="2126" w:type="dxa"/>
            <w:tcBorders>
              <w:bottom w:val="single" w:sz="4" w:space="0" w:color="000000"/>
            </w:tcBorders>
          </w:tcPr>
          <w:p w14:paraId="5E73ED4E" w14:textId="77777777" w:rsidR="00BF58A1" w:rsidRPr="006B4E43" w:rsidRDefault="00BF58A1" w:rsidP="003B7044">
            <w:pPr>
              <w:rPr>
                <w:i/>
                <w:sz w:val="20"/>
                <w:szCs w:val="20"/>
              </w:rPr>
            </w:pPr>
            <w:r>
              <w:rPr>
                <w:i/>
                <w:sz w:val="16"/>
                <w:szCs w:val="16"/>
              </w:rPr>
              <w:t>How can I make adjustments</w:t>
            </w:r>
            <w:r w:rsidRPr="006B4E43">
              <w:rPr>
                <w:i/>
                <w:sz w:val="16"/>
                <w:szCs w:val="16"/>
              </w:rPr>
              <w:t xml:space="preserve"> to meet individual student needs</w:t>
            </w:r>
            <w:r>
              <w:rPr>
                <w:i/>
                <w:sz w:val="16"/>
                <w:szCs w:val="16"/>
              </w:rPr>
              <w:t>?</w:t>
            </w:r>
          </w:p>
          <w:p w14:paraId="2EC06F32" w14:textId="77777777" w:rsidR="00BF58A1" w:rsidRDefault="00BF58A1" w:rsidP="003B7044">
            <w:pPr>
              <w:pStyle w:val="NoSpacing"/>
            </w:pPr>
          </w:p>
          <w:p w14:paraId="27769F8A" w14:textId="77777777" w:rsidR="007607D7" w:rsidRPr="009E4797" w:rsidRDefault="007607D7" w:rsidP="007607D7">
            <w:pPr>
              <w:pStyle w:val="NoSpacing"/>
              <w:rPr>
                <w:rFonts w:asciiTheme="minorHAnsi" w:hAnsiTheme="minorHAnsi"/>
              </w:rPr>
            </w:pPr>
            <w:r w:rsidRPr="009E4797">
              <w:rPr>
                <w:rFonts w:asciiTheme="minorHAnsi" w:hAnsiTheme="minorHAnsi"/>
              </w:rPr>
              <w:t>Buddy/peer system in place for struggling learners.</w:t>
            </w:r>
          </w:p>
          <w:p w14:paraId="0CD34AD3" w14:textId="77777777" w:rsidR="007607D7" w:rsidRDefault="007607D7" w:rsidP="007607D7">
            <w:pPr>
              <w:pStyle w:val="NoSpacing"/>
              <w:rPr>
                <w:rFonts w:asciiTheme="minorHAnsi" w:hAnsiTheme="minorHAnsi"/>
              </w:rPr>
            </w:pPr>
            <w:r w:rsidRPr="009E4797">
              <w:rPr>
                <w:rFonts w:asciiTheme="minorHAnsi" w:hAnsiTheme="minorHAnsi"/>
              </w:rPr>
              <w:t>Teacher aide may run through lesson at own pace for struggling students</w:t>
            </w:r>
          </w:p>
          <w:p w14:paraId="2063B9CE" w14:textId="20EA4464" w:rsidR="007607D7" w:rsidRPr="00EB4397" w:rsidRDefault="007607D7" w:rsidP="007607D7">
            <w:pPr>
              <w:pStyle w:val="NoSpacing"/>
            </w:pPr>
            <w:r>
              <w:rPr>
                <w:rFonts w:asciiTheme="minorHAnsi" w:hAnsiTheme="minorHAnsi"/>
              </w:rPr>
              <w:t>Students who do not engage in the lesson will be able to read quietly.</w:t>
            </w:r>
          </w:p>
        </w:tc>
      </w:tr>
      <w:tr w:rsidR="00BF58A1" w:rsidRPr="00EB4397" w14:paraId="4DB830B7" w14:textId="77777777" w:rsidTr="003B7044">
        <w:tc>
          <w:tcPr>
            <w:tcW w:w="10881" w:type="dxa"/>
            <w:gridSpan w:val="5"/>
            <w:shd w:val="clear" w:color="auto" w:fill="D9D9D9"/>
          </w:tcPr>
          <w:p w14:paraId="0A2BCF31" w14:textId="6E46BAFE" w:rsidR="00BF58A1" w:rsidRPr="00EB4397" w:rsidRDefault="00BF58A1" w:rsidP="003B7044">
            <w:r w:rsidRPr="00EB4397">
              <w:rPr>
                <w:b/>
              </w:rPr>
              <w:t xml:space="preserve">Lesson </w:t>
            </w:r>
            <w:r w:rsidRPr="00702A0E">
              <w:rPr>
                <w:b/>
              </w:rPr>
              <w:t>Body</w:t>
            </w:r>
            <w:r>
              <w:rPr>
                <w:b/>
              </w:rPr>
              <w:t xml:space="preserve"> </w:t>
            </w:r>
            <w:r w:rsidRPr="001C02BA">
              <w:rPr>
                <w:b/>
                <w:sz w:val="18"/>
                <w:szCs w:val="18"/>
              </w:rPr>
              <w:t>- step by step outline of learning experience sequence</w:t>
            </w:r>
            <w:r>
              <w:rPr>
                <w:b/>
                <w:sz w:val="18"/>
                <w:szCs w:val="18"/>
              </w:rPr>
              <w:t xml:space="preserve"> </w:t>
            </w:r>
            <w:r w:rsidRPr="001C02BA">
              <w:rPr>
                <w:b/>
                <w:i/>
                <w:color w:val="7F7F7F"/>
                <w:sz w:val="18"/>
                <w:szCs w:val="18"/>
              </w:rPr>
              <w:t>(</w:t>
            </w:r>
            <w:r w:rsidRPr="00702A0E">
              <w:rPr>
                <w:b/>
                <w:i/>
                <w:color w:val="7F7F7F"/>
                <w:sz w:val="20"/>
                <w:szCs w:val="20"/>
              </w:rPr>
              <w:t xml:space="preserve">Consider HOTS tasks, monitoring understandings, provision and use of resources, general student responsibilities </w:t>
            </w:r>
            <w:r w:rsidRPr="001C02BA">
              <w:rPr>
                <w:b/>
                <w:i/>
                <w:color w:val="7F7F7F"/>
                <w:sz w:val="16"/>
                <w:szCs w:val="16"/>
              </w:rPr>
              <w:t>etc</w:t>
            </w:r>
            <w:r w:rsidRPr="00702A0E">
              <w:rPr>
                <w:b/>
                <w:i/>
                <w:color w:val="7F7F7F"/>
                <w:sz w:val="20"/>
                <w:szCs w:val="20"/>
              </w:rPr>
              <w:t>.)</w:t>
            </w:r>
            <w:r w:rsidRPr="00702A0E">
              <w:rPr>
                <w:color w:val="7F7F7F"/>
              </w:rPr>
              <w:t xml:space="preserve"> </w:t>
            </w:r>
            <w:r>
              <w:t xml:space="preserve"> </w:t>
            </w:r>
            <w:r w:rsidRPr="00EB4397">
              <w:t xml:space="preserve"> </w:t>
            </w:r>
            <w:r>
              <w:t xml:space="preserve"> </w:t>
            </w:r>
          </w:p>
        </w:tc>
      </w:tr>
      <w:tr w:rsidR="00BF58A1" w:rsidRPr="00EB4397" w14:paraId="0301069D" w14:textId="77777777" w:rsidTr="003B7044">
        <w:trPr>
          <w:trHeight w:val="2954"/>
        </w:trPr>
        <w:tc>
          <w:tcPr>
            <w:tcW w:w="4361" w:type="dxa"/>
            <w:tcBorders>
              <w:bottom w:val="single" w:sz="4" w:space="0" w:color="000000"/>
            </w:tcBorders>
          </w:tcPr>
          <w:p w14:paraId="2E31B2E0" w14:textId="5AE6C966" w:rsidR="00BF58A1" w:rsidRPr="00EB4397" w:rsidRDefault="00BF58A1" w:rsidP="003B7044">
            <w:r w:rsidRPr="00EB4397">
              <w:t>Time Allocation:</w:t>
            </w:r>
            <w:r w:rsidR="002D1007">
              <w:t xml:space="preserve"> 30 </w:t>
            </w:r>
            <w:proofErr w:type="spellStart"/>
            <w:r w:rsidR="002D1007">
              <w:t>mins</w:t>
            </w:r>
            <w:proofErr w:type="spellEnd"/>
          </w:p>
          <w:p w14:paraId="09764C97" w14:textId="77777777" w:rsidR="00B4399C" w:rsidRDefault="00EF2CC7" w:rsidP="00B4399C">
            <w:pPr>
              <w:pStyle w:val="ListParagraph"/>
              <w:numPr>
                <w:ilvl w:val="0"/>
                <w:numId w:val="15"/>
              </w:numPr>
              <w:ind w:left="142" w:hanging="218"/>
              <w:rPr>
                <w:sz w:val="22"/>
                <w:szCs w:val="22"/>
              </w:rPr>
            </w:pPr>
            <w:r>
              <w:rPr>
                <w:sz w:val="22"/>
                <w:szCs w:val="22"/>
              </w:rPr>
              <w:t>To scaffold learning and orientate the lesson and the upcoming assessment piece the ‘Clicker 5’ program will be up on the IWB</w:t>
            </w:r>
            <w:r w:rsidR="00B4399C">
              <w:rPr>
                <w:sz w:val="22"/>
                <w:szCs w:val="22"/>
              </w:rPr>
              <w:t xml:space="preserve">. The program will display 8 images of the processes of wheat- from farm to table. </w:t>
            </w:r>
          </w:p>
          <w:p w14:paraId="1CE5EBDE" w14:textId="77777777" w:rsidR="00E96A13" w:rsidRDefault="00B4399C" w:rsidP="00B4399C">
            <w:pPr>
              <w:pStyle w:val="ListParagraph"/>
              <w:numPr>
                <w:ilvl w:val="0"/>
                <w:numId w:val="15"/>
              </w:numPr>
              <w:ind w:left="142" w:hanging="218"/>
              <w:rPr>
                <w:sz w:val="22"/>
                <w:szCs w:val="22"/>
              </w:rPr>
            </w:pPr>
            <w:r>
              <w:rPr>
                <w:sz w:val="22"/>
                <w:szCs w:val="22"/>
              </w:rPr>
              <w:t xml:space="preserve">Students will use this opportunity to manipulate the images into order with the remainder of the class’ assistance. </w:t>
            </w:r>
          </w:p>
          <w:p w14:paraId="460A7C93" w14:textId="77777777" w:rsidR="00E96A13" w:rsidRDefault="00E96A13" w:rsidP="00B4399C">
            <w:pPr>
              <w:pStyle w:val="ListParagraph"/>
              <w:numPr>
                <w:ilvl w:val="0"/>
                <w:numId w:val="15"/>
              </w:numPr>
              <w:ind w:left="142" w:hanging="218"/>
              <w:rPr>
                <w:sz w:val="22"/>
                <w:szCs w:val="22"/>
              </w:rPr>
            </w:pPr>
            <w:r>
              <w:rPr>
                <w:sz w:val="22"/>
                <w:szCs w:val="22"/>
              </w:rPr>
              <w:t>As each student moves to the board and moves a picture the student will talk about why they moved that image into that order and what is happening in the picture.</w:t>
            </w:r>
          </w:p>
          <w:p w14:paraId="65146801" w14:textId="77777777" w:rsidR="00E96A13" w:rsidRDefault="00E96A13" w:rsidP="00B4399C">
            <w:pPr>
              <w:pStyle w:val="ListParagraph"/>
              <w:numPr>
                <w:ilvl w:val="0"/>
                <w:numId w:val="15"/>
              </w:numPr>
              <w:ind w:left="142" w:hanging="218"/>
              <w:rPr>
                <w:sz w:val="22"/>
                <w:szCs w:val="22"/>
              </w:rPr>
            </w:pPr>
            <w:r>
              <w:rPr>
                <w:sz w:val="22"/>
                <w:szCs w:val="22"/>
              </w:rPr>
              <w:t>Students will then move back to their desks to complete a work sheet where they will cut and paste the images into order.</w:t>
            </w:r>
          </w:p>
          <w:p w14:paraId="43A7FF69" w14:textId="62C9427E" w:rsidR="00BF58A1" w:rsidRPr="00EF2CC7" w:rsidRDefault="00E96A13" w:rsidP="00B4399C">
            <w:pPr>
              <w:pStyle w:val="ListParagraph"/>
              <w:numPr>
                <w:ilvl w:val="0"/>
                <w:numId w:val="15"/>
              </w:numPr>
              <w:ind w:left="142" w:hanging="218"/>
              <w:rPr>
                <w:sz w:val="22"/>
                <w:szCs w:val="22"/>
              </w:rPr>
            </w:pPr>
            <w:r>
              <w:rPr>
                <w:sz w:val="22"/>
                <w:szCs w:val="22"/>
              </w:rPr>
              <w:t>Early finishers may colour in.</w:t>
            </w:r>
            <w:r w:rsidR="00EF2CC7">
              <w:rPr>
                <w:sz w:val="22"/>
                <w:szCs w:val="22"/>
              </w:rPr>
              <w:t xml:space="preserve"> </w:t>
            </w:r>
          </w:p>
        </w:tc>
        <w:tc>
          <w:tcPr>
            <w:tcW w:w="2126" w:type="dxa"/>
            <w:gridSpan w:val="2"/>
            <w:tcBorders>
              <w:bottom w:val="single" w:sz="4" w:space="0" w:color="000000"/>
            </w:tcBorders>
          </w:tcPr>
          <w:p w14:paraId="1EFE364A" w14:textId="77777777" w:rsidR="00BF58A1" w:rsidRDefault="00BF58A1" w:rsidP="003B7044">
            <w:r w:rsidRPr="006B4E43">
              <w:rPr>
                <w:i/>
                <w:sz w:val="16"/>
                <w:szCs w:val="16"/>
              </w:rPr>
              <w:t>What questions will I ask?</w:t>
            </w:r>
          </w:p>
          <w:p w14:paraId="0D49E6CE" w14:textId="77777777" w:rsidR="00BF58A1" w:rsidRDefault="00D90EED" w:rsidP="003B7044">
            <w:r>
              <w:t>Where does food come from?</w:t>
            </w:r>
          </w:p>
          <w:p w14:paraId="0A218697" w14:textId="77777777" w:rsidR="00D90EED" w:rsidRDefault="00D90EED" w:rsidP="003B7044">
            <w:r>
              <w:t>What people are involved in the production of food?</w:t>
            </w:r>
          </w:p>
          <w:p w14:paraId="6CC7162C" w14:textId="77777777" w:rsidR="00D90EED" w:rsidRDefault="00EB50AB" w:rsidP="003B7044">
            <w:r>
              <w:t>What resources are involved in the production of food?</w:t>
            </w:r>
          </w:p>
          <w:p w14:paraId="230F1220" w14:textId="77777777" w:rsidR="00EB50AB" w:rsidRDefault="00EB50AB" w:rsidP="003B7044">
            <w:r>
              <w:t>What goods are sold at the supermarket?</w:t>
            </w:r>
          </w:p>
          <w:p w14:paraId="197571E1" w14:textId="226CEDB1" w:rsidR="00EB50AB" w:rsidRDefault="00EB50AB" w:rsidP="003B7044">
            <w:r>
              <w:t>How does it get from the farm to the supermarket?</w:t>
            </w:r>
          </w:p>
        </w:tc>
        <w:tc>
          <w:tcPr>
            <w:tcW w:w="2268" w:type="dxa"/>
            <w:tcBorders>
              <w:bottom w:val="single" w:sz="4" w:space="0" w:color="000000"/>
            </w:tcBorders>
          </w:tcPr>
          <w:p w14:paraId="499E72AB" w14:textId="77777777" w:rsidR="00BF58A1" w:rsidRPr="006B4E43" w:rsidRDefault="00BF58A1" w:rsidP="003B7044">
            <w:pPr>
              <w:rPr>
                <w:i/>
                <w:sz w:val="16"/>
                <w:szCs w:val="16"/>
              </w:rPr>
            </w:pPr>
            <w:r w:rsidRPr="006B4E43">
              <w:rPr>
                <w:i/>
                <w:sz w:val="16"/>
                <w:szCs w:val="16"/>
              </w:rPr>
              <w:t>How will I handle the transitions between activities?</w:t>
            </w:r>
            <w:r>
              <w:rPr>
                <w:b/>
              </w:rPr>
              <w:t xml:space="preserve"> </w:t>
            </w:r>
          </w:p>
          <w:p w14:paraId="5EA1F139" w14:textId="77777777" w:rsidR="00BF58A1" w:rsidRDefault="00BF58A1" w:rsidP="003B7044"/>
          <w:p w14:paraId="7052267D" w14:textId="77777777" w:rsidR="00A3231E" w:rsidRDefault="00A3231E" w:rsidP="00A3231E">
            <w:r>
              <w:t>Students will be directed to move quickly and quietly when moving to the IWB. The transition back to the desks will be short and quick. The distance of movement is small to reduce transition time.</w:t>
            </w:r>
          </w:p>
          <w:p w14:paraId="05AFEF27" w14:textId="77777777" w:rsidR="00BF58A1" w:rsidRDefault="00BF58A1" w:rsidP="003B7044"/>
          <w:p w14:paraId="49765DAB" w14:textId="77777777" w:rsidR="00BF58A1" w:rsidRDefault="00BF58A1" w:rsidP="003B7044"/>
          <w:p w14:paraId="5CF4534B" w14:textId="77777777" w:rsidR="00BF58A1" w:rsidRDefault="00BF58A1" w:rsidP="003B7044"/>
        </w:tc>
        <w:tc>
          <w:tcPr>
            <w:tcW w:w="2126" w:type="dxa"/>
            <w:tcBorders>
              <w:bottom w:val="single" w:sz="4" w:space="0" w:color="000000"/>
            </w:tcBorders>
          </w:tcPr>
          <w:p w14:paraId="242C4CD9" w14:textId="77777777" w:rsidR="00BF58A1" w:rsidRPr="006B4E43" w:rsidRDefault="00BF58A1" w:rsidP="003B7044">
            <w:pPr>
              <w:rPr>
                <w:i/>
                <w:sz w:val="16"/>
                <w:szCs w:val="16"/>
              </w:rPr>
            </w:pPr>
            <w:r w:rsidRPr="006B4E43">
              <w:rPr>
                <w:i/>
                <w:sz w:val="16"/>
                <w:szCs w:val="16"/>
              </w:rPr>
              <w:t>How will I know if students are achieving the learning objective/s?</w:t>
            </w:r>
          </w:p>
          <w:p w14:paraId="6DD62658" w14:textId="77777777" w:rsidR="0026519C" w:rsidRDefault="0026519C" w:rsidP="003B7044"/>
          <w:p w14:paraId="528CEA30" w14:textId="5D8C639B" w:rsidR="00BF58A1" w:rsidRPr="00EB4397" w:rsidRDefault="0026519C" w:rsidP="003B7044">
            <w:r>
              <w:t>Teacher and teacher aide will be moving around the room at all times to monitor students’ work and assisting them and asking critical questions about observations.</w:t>
            </w:r>
          </w:p>
        </w:tc>
      </w:tr>
      <w:tr w:rsidR="00BF58A1" w:rsidRPr="00EB4397" w14:paraId="6CF3945A" w14:textId="77777777" w:rsidTr="003B7044">
        <w:trPr>
          <w:trHeight w:val="459"/>
        </w:trPr>
        <w:tc>
          <w:tcPr>
            <w:tcW w:w="10881" w:type="dxa"/>
            <w:gridSpan w:val="5"/>
            <w:shd w:val="clear" w:color="auto" w:fill="D9D9D9"/>
          </w:tcPr>
          <w:p w14:paraId="596759F9" w14:textId="14372401" w:rsidR="00BF58A1" w:rsidRPr="00EB4397" w:rsidRDefault="00BF58A1" w:rsidP="003B7044">
            <w:r w:rsidRPr="00EB4397">
              <w:rPr>
                <w:b/>
              </w:rPr>
              <w:t>Conclusion</w:t>
            </w:r>
            <w:r>
              <w:t xml:space="preserve"> -</w:t>
            </w:r>
            <w:r>
              <w:rPr>
                <w:b/>
              </w:rPr>
              <w:t xml:space="preserve"> </w:t>
            </w:r>
            <w:r w:rsidRPr="001C02BA">
              <w:rPr>
                <w:b/>
                <w:sz w:val="18"/>
                <w:szCs w:val="18"/>
              </w:rPr>
              <w:t xml:space="preserve">reviewing learning/ </w:t>
            </w:r>
            <w:proofErr w:type="spellStart"/>
            <w:r w:rsidRPr="001C02BA">
              <w:rPr>
                <w:b/>
                <w:sz w:val="18"/>
                <w:szCs w:val="18"/>
              </w:rPr>
              <w:t>Summarising</w:t>
            </w:r>
            <w:proofErr w:type="spellEnd"/>
            <w:r w:rsidRPr="001C02BA">
              <w:rPr>
                <w:b/>
                <w:sz w:val="18"/>
                <w:szCs w:val="18"/>
              </w:rPr>
              <w:t xml:space="preserve">/Articulating where to next </w:t>
            </w:r>
            <w:r w:rsidRPr="006B4E43">
              <w:rPr>
                <w:b/>
                <w:i/>
                <w:color w:val="7F7F7F"/>
                <w:sz w:val="20"/>
                <w:szCs w:val="20"/>
              </w:rPr>
              <w:t>(Strategies to capture learning that occurred and move thinking forward.)</w:t>
            </w:r>
          </w:p>
        </w:tc>
      </w:tr>
      <w:tr w:rsidR="00BF58A1" w:rsidRPr="00EB4397" w14:paraId="44DBD7F6" w14:textId="77777777" w:rsidTr="003B7044">
        <w:trPr>
          <w:trHeight w:val="96"/>
        </w:trPr>
        <w:tc>
          <w:tcPr>
            <w:tcW w:w="4361" w:type="dxa"/>
          </w:tcPr>
          <w:p w14:paraId="578F2AF1" w14:textId="15783FD4" w:rsidR="00BF58A1" w:rsidRDefault="00BF58A1" w:rsidP="003B7044">
            <w:r w:rsidRPr="00EB4397">
              <w:t>Time Allocation:</w:t>
            </w:r>
            <w:r w:rsidR="00E96A13">
              <w:t xml:space="preserve"> 5 </w:t>
            </w:r>
            <w:proofErr w:type="spellStart"/>
            <w:r w:rsidR="00E96A13">
              <w:t>mins</w:t>
            </w:r>
            <w:proofErr w:type="spellEnd"/>
          </w:p>
          <w:p w14:paraId="05F08865" w14:textId="77777777" w:rsidR="00E96A13" w:rsidRDefault="00E96A13" w:rsidP="003B7044"/>
          <w:p w14:paraId="23298091" w14:textId="77777777" w:rsidR="00BF58A1" w:rsidRPr="00E96A13" w:rsidRDefault="00E96A13" w:rsidP="00E96A13">
            <w:pPr>
              <w:pStyle w:val="ListParagraph"/>
              <w:numPr>
                <w:ilvl w:val="0"/>
                <w:numId w:val="16"/>
              </w:numPr>
              <w:ind w:left="142" w:hanging="218"/>
              <w:rPr>
                <w:sz w:val="22"/>
                <w:szCs w:val="22"/>
              </w:rPr>
            </w:pPr>
            <w:r w:rsidRPr="00E96A13">
              <w:rPr>
                <w:sz w:val="22"/>
                <w:szCs w:val="22"/>
              </w:rPr>
              <w:t>Students will use this opportunity to share their findings and sum up the lesson.</w:t>
            </w:r>
          </w:p>
          <w:p w14:paraId="21B96CFD" w14:textId="77777777" w:rsidR="00E96A13" w:rsidRPr="00E96A13" w:rsidRDefault="00E96A13" w:rsidP="00E96A13">
            <w:pPr>
              <w:pStyle w:val="ListParagraph"/>
              <w:numPr>
                <w:ilvl w:val="0"/>
                <w:numId w:val="16"/>
              </w:numPr>
              <w:ind w:left="142" w:hanging="218"/>
              <w:rPr>
                <w:sz w:val="22"/>
                <w:szCs w:val="22"/>
              </w:rPr>
            </w:pPr>
            <w:r w:rsidRPr="00E96A13">
              <w:rPr>
                <w:sz w:val="22"/>
                <w:szCs w:val="22"/>
              </w:rPr>
              <w:t>Students will share and interesting information or queries they may have with the class.</w:t>
            </w:r>
          </w:p>
          <w:p w14:paraId="6196F841" w14:textId="77777777" w:rsidR="00E96A13" w:rsidRPr="00E96A13" w:rsidRDefault="00E96A13" w:rsidP="00E96A13">
            <w:pPr>
              <w:pStyle w:val="ListParagraph"/>
              <w:numPr>
                <w:ilvl w:val="0"/>
                <w:numId w:val="16"/>
              </w:numPr>
              <w:ind w:left="142" w:hanging="218"/>
              <w:rPr>
                <w:sz w:val="22"/>
                <w:szCs w:val="22"/>
              </w:rPr>
            </w:pPr>
            <w:r w:rsidRPr="00E96A13">
              <w:rPr>
                <w:sz w:val="22"/>
                <w:szCs w:val="22"/>
              </w:rPr>
              <w:t>Hand in their work to the teacher.</w:t>
            </w:r>
          </w:p>
          <w:p w14:paraId="0AB03193" w14:textId="77777777" w:rsidR="00BF58A1" w:rsidRPr="00E96A13" w:rsidRDefault="00BF58A1" w:rsidP="00E96A13">
            <w:pPr>
              <w:ind w:left="142" w:hanging="218"/>
              <w:rPr>
                <w:sz w:val="22"/>
                <w:szCs w:val="22"/>
              </w:rPr>
            </w:pPr>
          </w:p>
          <w:p w14:paraId="246A81BC" w14:textId="77777777" w:rsidR="00BF58A1" w:rsidRPr="00E96A13" w:rsidRDefault="00BF58A1" w:rsidP="00E96A13">
            <w:pPr>
              <w:ind w:left="142" w:hanging="218"/>
              <w:rPr>
                <w:sz w:val="22"/>
                <w:szCs w:val="22"/>
              </w:rPr>
            </w:pPr>
          </w:p>
          <w:p w14:paraId="1D13C822" w14:textId="77777777" w:rsidR="00BF58A1" w:rsidRDefault="00BF58A1" w:rsidP="003B7044"/>
        </w:tc>
        <w:tc>
          <w:tcPr>
            <w:tcW w:w="1843" w:type="dxa"/>
          </w:tcPr>
          <w:p w14:paraId="1AF18DFB" w14:textId="77777777" w:rsidR="00BF58A1" w:rsidRDefault="00BF58A1" w:rsidP="003B7044">
            <w:pPr>
              <w:rPr>
                <w:sz w:val="16"/>
                <w:szCs w:val="16"/>
              </w:rPr>
            </w:pPr>
            <w:r w:rsidRPr="001C02BA">
              <w:rPr>
                <w:sz w:val="16"/>
                <w:szCs w:val="16"/>
              </w:rPr>
              <w:t xml:space="preserve">How will I help students to </w:t>
            </w:r>
            <w:proofErr w:type="spellStart"/>
            <w:r w:rsidRPr="001C02BA">
              <w:rPr>
                <w:sz w:val="16"/>
                <w:szCs w:val="16"/>
              </w:rPr>
              <w:t>synthesise</w:t>
            </w:r>
            <w:proofErr w:type="spellEnd"/>
            <w:r w:rsidRPr="001C02BA">
              <w:rPr>
                <w:sz w:val="16"/>
                <w:szCs w:val="16"/>
              </w:rPr>
              <w:t xml:space="preserve"> </w:t>
            </w:r>
            <w:proofErr w:type="spellStart"/>
            <w:r w:rsidRPr="001C02BA">
              <w:rPr>
                <w:sz w:val="16"/>
                <w:szCs w:val="16"/>
              </w:rPr>
              <w:t>learnings</w:t>
            </w:r>
            <w:proofErr w:type="spellEnd"/>
            <w:r w:rsidRPr="001C02BA">
              <w:rPr>
                <w:sz w:val="16"/>
                <w:szCs w:val="16"/>
              </w:rPr>
              <w:t>?</w:t>
            </w:r>
          </w:p>
          <w:p w14:paraId="073673B5" w14:textId="77777777" w:rsidR="00BF58A1" w:rsidRDefault="00BF58A1" w:rsidP="003B7044"/>
          <w:p w14:paraId="3FE0908E" w14:textId="4F01A5FE" w:rsidR="00D90EED" w:rsidRPr="00420B88" w:rsidRDefault="00D90EED" w:rsidP="003B7044">
            <w:r w:rsidRPr="00E779F3">
              <w:rPr>
                <w:sz w:val="22"/>
                <w:szCs w:val="22"/>
              </w:rPr>
              <w:t>Sharing and celebrating student work will provide an opportunity to reinforce Learnings.</w:t>
            </w:r>
          </w:p>
        </w:tc>
        <w:tc>
          <w:tcPr>
            <w:tcW w:w="2551" w:type="dxa"/>
            <w:gridSpan w:val="2"/>
          </w:tcPr>
          <w:p w14:paraId="25165E2C" w14:textId="77777777" w:rsidR="00BF58A1" w:rsidRPr="001C02BA" w:rsidRDefault="00BF58A1" w:rsidP="003B7044">
            <w:pPr>
              <w:rPr>
                <w:i/>
                <w:sz w:val="16"/>
                <w:szCs w:val="16"/>
              </w:rPr>
            </w:pPr>
            <w:r>
              <w:rPr>
                <w:i/>
                <w:sz w:val="16"/>
                <w:szCs w:val="16"/>
              </w:rPr>
              <w:t xml:space="preserve">What plans are </w:t>
            </w:r>
            <w:r w:rsidRPr="001C02BA">
              <w:rPr>
                <w:i/>
                <w:sz w:val="16"/>
                <w:szCs w:val="16"/>
              </w:rPr>
              <w:t>in place for those who finish early?</w:t>
            </w:r>
          </w:p>
          <w:p w14:paraId="66277581" w14:textId="77777777" w:rsidR="00BF58A1" w:rsidRPr="001C02BA" w:rsidRDefault="00BF58A1" w:rsidP="003B7044">
            <w:pPr>
              <w:rPr>
                <w:i/>
                <w:sz w:val="16"/>
                <w:szCs w:val="16"/>
              </w:rPr>
            </w:pPr>
          </w:p>
          <w:p w14:paraId="12D3C68F" w14:textId="67922881" w:rsidR="00BF58A1" w:rsidRPr="00534B63" w:rsidRDefault="00534B63" w:rsidP="003B7044">
            <w:r>
              <w:t>Students who finish early will be directed to colour in their illustrations or assist other students who need help.</w:t>
            </w:r>
          </w:p>
        </w:tc>
        <w:tc>
          <w:tcPr>
            <w:tcW w:w="2126" w:type="dxa"/>
          </w:tcPr>
          <w:p w14:paraId="6175169E" w14:textId="77777777" w:rsidR="00BF58A1" w:rsidRDefault="00BF58A1" w:rsidP="003B7044">
            <w:r>
              <w:rPr>
                <w:i/>
                <w:sz w:val="16"/>
                <w:szCs w:val="16"/>
              </w:rPr>
              <w:t>What about those who</w:t>
            </w:r>
            <w:r w:rsidRPr="001C02BA">
              <w:rPr>
                <w:i/>
                <w:sz w:val="16"/>
                <w:szCs w:val="16"/>
              </w:rPr>
              <w:t xml:space="preserve"> need more time?</w:t>
            </w:r>
          </w:p>
          <w:p w14:paraId="6C54D904" w14:textId="77777777" w:rsidR="00BF58A1" w:rsidRDefault="00BF58A1" w:rsidP="003B7044"/>
          <w:p w14:paraId="63F18DDA" w14:textId="0E166E10" w:rsidR="00D968C1" w:rsidRPr="00EB4397" w:rsidRDefault="00D968C1" w:rsidP="003B7044">
            <w:r w:rsidRPr="00E779F3">
              <w:rPr>
                <w:sz w:val="22"/>
                <w:szCs w:val="22"/>
              </w:rPr>
              <w:t>Students who need more time will be given the opportunity to work with the teacher aide independently.</w:t>
            </w:r>
          </w:p>
        </w:tc>
      </w:tr>
    </w:tbl>
    <w:p w14:paraId="40F8C432" w14:textId="77777777" w:rsidR="00BF58A1" w:rsidRPr="00420B88" w:rsidRDefault="00BF58A1" w:rsidP="00BF58A1">
      <w:pPr>
        <w:rPr>
          <w:vanish/>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11"/>
        <w:gridCol w:w="5529"/>
      </w:tblGrid>
      <w:tr w:rsidR="00BF58A1" w:rsidRPr="00A86AFD" w14:paraId="30689C91" w14:textId="77777777" w:rsidTr="003B7044">
        <w:tc>
          <w:tcPr>
            <w:tcW w:w="10740" w:type="dxa"/>
            <w:gridSpan w:val="2"/>
            <w:tcBorders>
              <w:bottom w:val="single" w:sz="4" w:space="0" w:color="000000"/>
            </w:tcBorders>
            <w:shd w:val="clear" w:color="auto" w:fill="000000"/>
          </w:tcPr>
          <w:p w14:paraId="228B851D" w14:textId="77777777" w:rsidR="00BF58A1" w:rsidRPr="00A86AFD" w:rsidRDefault="00BF58A1" w:rsidP="003B7044">
            <w:pPr>
              <w:rPr>
                <w:b/>
                <w:sz w:val="16"/>
                <w:szCs w:val="16"/>
              </w:rPr>
            </w:pPr>
            <w:r>
              <w:br w:type="page"/>
            </w:r>
          </w:p>
          <w:p w14:paraId="5D7E5FEE" w14:textId="77777777" w:rsidR="00BF58A1" w:rsidRDefault="00BF58A1" w:rsidP="003B7044">
            <w:pPr>
              <w:rPr>
                <w:b/>
                <w:color w:val="FFCC00"/>
                <w:sz w:val="32"/>
                <w:szCs w:val="32"/>
              </w:rPr>
            </w:pPr>
            <w:r w:rsidRPr="00A86AFD">
              <w:rPr>
                <w:b/>
                <w:color w:val="FFCC00"/>
                <w:sz w:val="32"/>
                <w:szCs w:val="32"/>
              </w:rPr>
              <w:lastRenderedPageBreak/>
              <w:t>Reflection and Adjustments</w:t>
            </w:r>
            <w:r>
              <w:rPr>
                <w:b/>
                <w:color w:val="FFCC00"/>
                <w:sz w:val="32"/>
                <w:szCs w:val="32"/>
              </w:rPr>
              <w:t xml:space="preserve"> </w:t>
            </w:r>
          </w:p>
          <w:p w14:paraId="543328B8" w14:textId="2A6F141B" w:rsidR="00BF58A1" w:rsidRDefault="00BF58A1" w:rsidP="003B7044">
            <w:pPr>
              <w:rPr>
                <w:b/>
                <w:color w:val="FFCC00"/>
                <w:sz w:val="32"/>
                <w:szCs w:val="32"/>
              </w:rPr>
            </w:pPr>
            <w:r>
              <w:rPr>
                <w:b/>
                <w:noProof/>
                <w:sz w:val="16"/>
                <w:szCs w:val="16"/>
              </w:rPr>
              <mc:AlternateContent>
                <mc:Choice Requires="wps">
                  <w:drawing>
                    <wp:anchor distT="0" distB="0" distL="114300" distR="114300" simplePos="0" relativeHeight="251678720" behindDoc="0" locked="0" layoutInCell="1" allowOverlap="1" wp14:anchorId="3E1CA2E4" wp14:editId="5D94A447">
                      <wp:simplePos x="0" y="0"/>
                      <wp:positionH relativeFrom="column">
                        <wp:posOffset>29210</wp:posOffset>
                      </wp:positionH>
                      <wp:positionV relativeFrom="paragraph">
                        <wp:posOffset>-6985</wp:posOffset>
                      </wp:positionV>
                      <wp:extent cx="6377305" cy="292100"/>
                      <wp:effectExtent l="3810" t="3810" r="6985" b="8890"/>
                      <wp:wrapNone/>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92100"/>
                              </a:xfrm>
                              <a:prstGeom prst="rect">
                                <a:avLst/>
                              </a:prstGeom>
                              <a:solidFill>
                                <a:srgbClr val="BFBFBF"/>
                              </a:solidFill>
                              <a:ln w="9525">
                                <a:solidFill>
                                  <a:srgbClr val="BFBFBF"/>
                                </a:solidFill>
                                <a:miter lim="800000"/>
                                <a:headEnd/>
                                <a:tailEnd/>
                              </a:ln>
                            </wps:spPr>
                            <wps:txbx>
                              <w:txbxContent>
                                <w:p w14:paraId="10CCA67E" w14:textId="77777777" w:rsidR="00301479" w:rsidRPr="007D68BB" w:rsidRDefault="00301479" w:rsidP="00BF58A1">
                                  <w:pPr>
                                    <w:ind w:right="3878"/>
                                    <w:rPr>
                                      <w:b/>
                                    </w:rPr>
                                  </w:pPr>
                                  <w:proofErr w:type="spellStart"/>
                                  <w:r w:rsidRPr="007D68BB">
                                    <w:rPr>
                                      <w:b/>
                                    </w:rPr>
                                    <w:t>Prac</w:t>
                                  </w:r>
                                  <w:proofErr w:type="spellEnd"/>
                                  <w:r w:rsidRPr="007D68BB">
                                    <w:rPr>
                                      <w:b/>
                                    </w:rPr>
                                    <w:t xml:space="preserve"> Course:                     </w:t>
                                  </w:r>
                                  <w:proofErr w:type="spellStart"/>
                                  <w:r w:rsidRPr="007D68BB">
                                    <w:rPr>
                                      <w:b/>
                                    </w:rPr>
                                    <w:t>Prac</w:t>
                                  </w:r>
                                  <w:proofErr w:type="spellEnd"/>
                                  <w:r w:rsidRPr="007D68BB">
                                    <w:rPr>
                                      <w:b/>
                                    </w:rPr>
                                    <w:t xml:space="preserve"> site:                                   Week:              Lesson No:                  </w:t>
                                  </w:r>
                                  <w:r>
                                    <w:rPr>
                                      <w:b/>
                                    </w:rPr>
                                    <w:t>Unit/</w:t>
                                  </w:r>
                                  <w:r w:rsidRPr="007D68BB">
                                    <w:rPr>
                                      <w:b/>
                                    </w:rPr>
                                    <w:t xml:space="preserve"> Topic 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5" type="#_x0000_t202" style="position:absolute;margin-left:2.3pt;margin-top:-.5pt;width:502.15pt;height:2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" fillcolor="#bfbfbf" strokecolor="#bfbfbf">
                      <v:textbox>
                        <w:txbxContent>
                          <w:p w14:paraId="10CCA67E" w14:textId="77777777" w:rsidR="00301479" w:rsidRPr="007D68BB" w:rsidRDefault="00301479" w:rsidP="00BF58A1">
                            <w:pPr>
                              <w:ind w:right="3878"/>
                              <w:rPr>
                                <w:b/>
                              </w:rPr>
                            </w:pPr>
                            <w:proofErr w:type="spellStart"/>
                            <w:r w:rsidRPr="007D68BB">
                              <w:rPr>
                                <w:b/>
                              </w:rPr>
                              <w:t>Prac</w:t>
                            </w:r>
                            <w:proofErr w:type="spellEnd"/>
                            <w:r w:rsidRPr="007D68BB">
                              <w:rPr>
                                <w:b/>
                              </w:rPr>
                              <w:t xml:space="preserve"> Course:                     </w:t>
                            </w:r>
                            <w:proofErr w:type="spellStart"/>
                            <w:r w:rsidRPr="007D68BB">
                              <w:rPr>
                                <w:b/>
                              </w:rPr>
                              <w:t>Prac</w:t>
                            </w:r>
                            <w:proofErr w:type="spellEnd"/>
                            <w:r w:rsidRPr="007D68BB">
                              <w:rPr>
                                <w:b/>
                              </w:rPr>
                              <w:t xml:space="preserve"> site:                                   Week:              Lesson No:                  </w:t>
                            </w:r>
                            <w:r>
                              <w:rPr>
                                <w:b/>
                              </w:rPr>
                              <w:t>Unit/</w:t>
                            </w:r>
                            <w:r w:rsidRPr="007D68BB">
                              <w:rPr>
                                <w:b/>
                              </w:rPr>
                              <w:t xml:space="preserve"> Topic Area:</w:t>
                            </w:r>
                          </w:p>
                        </w:txbxContent>
                      </v:textbox>
                    </v:shape>
                  </w:pict>
                </mc:Fallback>
              </mc:AlternateContent>
            </w:r>
          </w:p>
          <w:p w14:paraId="49ADECF7" w14:textId="77777777" w:rsidR="00BF58A1" w:rsidRPr="00D25694" w:rsidRDefault="00BF58A1" w:rsidP="003B7044"/>
        </w:tc>
      </w:tr>
      <w:tr w:rsidR="00BF58A1" w:rsidRPr="00A86AFD" w14:paraId="6F74D38F" w14:textId="77777777" w:rsidTr="003B7044">
        <w:trPr>
          <w:trHeight w:val="319"/>
        </w:trPr>
        <w:tc>
          <w:tcPr>
            <w:tcW w:w="5211" w:type="dxa"/>
            <w:shd w:val="clear" w:color="auto" w:fill="D9D9D9"/>
          </w:tcPr>
          <w:p w14:paraId="384B428A" w14:textId="77777777" w:rsidR="00BF58A1" w:rsidRPr="00D25694" w:rsidRDefault="00BF58A1" w:rsidP="003B7044">
            <w:pPr>
              <w:jc w:val="center"/>
            </w:pPr>
            <w:r>
              <w:rPr>
                <w:b/>
              </w:rPr>
              <w:lastRenderedPageBreak/>
              <w:t xml:space="preserve">Did students learn what they were supposed to? </w:t>
            </w:r>
          </w:p>
        </w:tc>
        <w:tc>
          <w:tcPr>
            <w:tcW w:w="5529" w:type="dxa"/>
            <w:shd w:val="clear" w:color="auto" w:fill="D9D9D9"/>
          </w:tcPr>
          <w:p w14:paraId="3A447622" w14:textId="77777777" w:rsidR="00BF58A1" w:rsidRPr="0073741A" w:rsidRDefault="00BF58A1" w:rsidP="003B7044">
            <w:pPr>
              <w:jc w:val="center"/>
              <w:rPr>
                <w:b/>
              </w:rPr>
            </w:pPr>
            <w:r w:rsidRPr="0073741A">
              <w:rPr>
                <w:b/>
              </w:rPr>
              <w:t>How could this lesson be improved</w:t>
            </w:r>
            <w:r>
              <w:rPr>
                <w:b/>
              </w:rPr>
              <w:t xml:space="preserve"> for next time</w:t>
            </w:r>
            <w:r w:rsidRPr="0073741A">
              <w:rPr>
                <w:b/>
              </w:rPr>
              <w:t>?</w:t>
            </w:r>
          </w:p>
        </w:tc>
      </w:tr>
      <w:tr w:rsidR="00B906F8" w:rsidRPr="00A86AFD" w14:paraId="7AFA2D2A" w14:textId="77777777" w:rsidTr="003B7044">
        <w:trPr>
          <w:trHeight w:val="2655"/>
        </w:trPr>
        <w:tc>
          <w:tcPr>
            <w:tcW w:w="5211" w:type="dxa"/>
            <w:tcBorders>
              <w:bottom w:val="single" w:sz="4" w:space="0" w:color="000000"/>
            </w:tcBorders>
          </w:tcPr>
          <w:p w14:paraId="2E0CBE0A" w14:textId="77777777" w:rsidR="00B906F8" w:rsidRPr="00EA0404" w:rsidRDefault="00B906F8" w:rsidP="005913A1">
            <w:pPr>
              <w:jc w:val="center"/>
              <w:rPr>
                <w:b/>
                <w:i/>
                <w:color w:val="808080"/>
              </w:rPr>
            </w:pPr>
            <w:r w:rsidRPr="00EA0404">
              <w:rPr>
                <w:b/>
                <w:i/>
                <w:color w:val="808080"/>
              </w:rPr>
              <w:t>(Self-evaluation</w:t>
            </w:r>
            <w:r>
              <w:rPr>
                <w:b/>
                <w:i/>
                <w:color w:val="808080"/>
              </w:rPr>
              <w:t xml:space="preserve"> of learning experience outcomes</w:t>
            </w:r>
            <w:r w:rsidRPr="00EA0404">
              <w:rPr>
                <w:b/>
                <w:i/>
                <w:color w:val="808080"/>
              </w:rPr>
              <w:t>)</w:t>
            </w:r>
          </w:p>
          <w:p w14:paraId="39E34553" w14:textId="77777777" w:rsidR="00B906F8" w:rsidRPr="00427BFB" w:rsidRDefault="00B906F8" w:rsidP="005913A1">
            <w:pPr>
              <w:jc w:val="center"/>
            </w:pPr>
            <w:r w:rsidRPr="00427BFB">
              <w:t>Students responded well to the activity and seemed to understand all that was asked of them. All students completed the task, some with extra assistance.</w:t>
            </w:r>
          </w:p>
          <w:p w14:paraId="5EE743C3" w14:textId="77777777" w:rsidR="00B906F8" w:rsidRDefault="00B906F8" w:rsidP="005913A1">
            <w:pPr>
              <w:jc w:val="center"/>
              <w:rPr>
                <w:b/>
              </w:rPr>
            </w:pPr>
          </w:p>
          <w:p w14:paraId="691F7C09" w14:textId="77777777" w:rsidR="00B906F8" w:rsidRDefault="00B906F8" w:rsidP="005913A1">
            <w:pPr>
              <w:jc w:val="center"/>
              <w:rPr>
                <w:b/>
              </w:rPr>
            </w:pPr>
          </w:p>
          <w:p w14:paraId="77E64A32" w14:textId="77777777" w:rsidR="00B906F8" w:rsidRDefault="00B906F8" w:rsidP="005913A1">
            <w:pPr>
              <w:jc w:val="center"/>
              <w:rPr>
                <w:b/>
              </w:rPr>
            </w:pPr>
            <w:r>
              <w:rPr>
                <w:b/>
                <w:noProof/>
              </w:rPr>
              <mc:AlternateContent>
                <mc:Choice Requires="wpg">
                  <w:drawing>
                    <wp:anchor distT="0" distB="0" distL="114300" distR="114300" simplePos="0" relativeHeight="251683840" behindDoc="0" locked="0" layoutInCell="1" allowOverlap="1" wp14:anchorId="58B953B4" wp14:editId="58CCFDD3">
                      <wp:simplePos x="0" y="0"/>
                      <wp:positionH relativeFrom="column">
                        <wp:posOffset>2826385</wp:posOffset>
                      </wp:positionH>
                      <wp:positionV relativeFrom="paragraph">
                        <wp:posOffset>6350</wp:posOffset>
                      </wp:positionV>
                      <wp:extent cx="793750" cy="904875"/>
                      <wp:effectExtent l="38100" t="19050" r="25400" b="9525"/>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3750" cy="904875"/>
                                <a:chOff x="7936" y="4504"/>
                                <a:chExt cx="1250" cy="1425"/>
                              </a:xfrm>
                            </wpg:grpSpPr>
                            <wps:wsp>
                              <wps:cNvPr id="5" name="AutoShape 6"/>
                              <wps:cNvSpPr>
                                <a:spLocks noChangeArrowheads="1"/>
                              </wps:cNvSpPr>
                              <wps:spPr bwMode="auto">
                                <a:xfrm rot="-309767">
                                  <a:off x="7936" y="4620"/>
                                  <a:ext cx="524" cy="1309"/>
                                </a:xfrm>
                                <a:prstGeom prst="curvedRightArrow">
                                  <a:avLst>
                                    <a:gd name="adj1" fmla="val 49962"/>
                                    <a:gd name="adj2" fmla="val 99924"/>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AutoShape 7"/>
                              <wps:cNvSpPr>
                                <a:spLocks noChangeArrowheads="1"/>
                              </wps:cNvSpPr>
                              <wps:spPr bwMode="auto">
                                <a:xfrm rot="10473580">
                                  <a:off x="8662" y="4504"/>
                                  <a:ext cx="524" cy="1309"/>
                                </a:xfrm>
                                <a:prstGeom prst="curvedRightArrow">
                                  <a:avLst>
                                    <a:gd name="adj1" fmla="val 49962"/>
                                    <a:gd name="adj2" fmla="val 99924"/>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222.55pt;margin-top:.5pt;width:62.5pt;height:71.25pt;z-index:251683840" coordorigin="7936,4504" coordsize="1250,14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">
                      <v:shapetype id="_x0000_t102" coordsize="21600,21600" o:spt="102" adj="12960,19440,14400" path="ar0,0@23@3@22,,0@4,0@15@23@1,0@7@2@13l@2@14@22@8@2@12wa0,0@23@3@2@11@26@17,0@15@23@1@26@17@22@15xear0,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6" o:spid="_x0000_s1027" type="#_x0000_t102" style="position:absolute;left:7936;top:4620;width:524;height:1309;rotation:-338348fd;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O3DlwgAA&#10;ANoAAAAPAAAAZHJzL2Rvd25yZXYueG1sRI9Bi8IwFITvgv8hPMGLaLqCq1SjyIogXkSrB2+P5tkW&#10;m5faRK3/3ggLHoeZ+YaZLRpTigfVrrCs4GcQgSBOrS44U3BM1v0JCOeRNZaWScGLHCzm7dYMY22f&#10;vKfHwWciQNjFqCD3voqldGlOBt3AVsTBu9jaoA+yzqSu8RngppTDKPqVBgsOCzlW9JdTej3cjYLG&#10;b8675Wpy2o+OCSe39L4dD3tKdTvNcgrCU+O/4f/2RisYwedKuAFy/gY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Q7cOXCAAAA2gAAAA8AAAAAAAAAAAAAAAAAlwIAAGRycy9kb3du&#10;cmV2LnhtbFBLBQYAAAAABAAEAPUAAACGAwAAAAA=&#10;"/>
                      <v:shape id="AutoShape 7" o:spid="_x0000_s1028" type="#_x0000_t102" style="position:absolute;left:8662;top:4504;width:524;height:1309;rotation:11439942fd;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MaoGxAAA&#10;ANoAAAAPAAAAZHJzL2Rvd25yZXYueG1sRI9PawIxFMTvgt8hvEJvmm0Pi2w3ihQK/jmUqgi9PTbP&#10;ZHHzsmxSd/XTN4LgcZiZ3zDlYnCNuFAXas8K3qYZCOLK65qNgsP+azIDESKyxsYzKbhSgMV8PCqx&#10;0L7nH7rsohEJwqFABTbGtpAyVJYchqlviZN38p3DmGRnpO6wT3DXyPcsy6XDmtOCxZY+LVXn3Z9T&#10;cPy+yfy6Xa7N6mTPm1/qb2FmlHp9GZYfICIN8Rl+tFdaQQ73K+kGyPk/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DGqBsQAAADaAAAADwAAAAAAAAAAAAAAAACXAgAAZHJzL2Rv&#10;d25yZXYueG1sUEsFBgAAAAAEAAQA9QAAAIgDAAAAAA==&#10;"/>
                    </v:group>
                  </w:pict>
                </mc:Fallback>
              </mc:AlternateContent>
            </w:r>
          </w:p>
          <w:p w14:paraId="7D0FC02F" w14:textId="39668BC4" w:rsidR="00B906F8" w:rsidRDefault="00B906F8" w:rsidP="003B7044">
            <w:pPr>
              <w:jc w:val="center"/>
              <w:rPr>
                <w:b/>
              </w:rPr>
            </w:pPr>
          </w:p>
        </w:tc>
        <w:tc>
          <w:tcPr>
            <w:tcW w:w="5529" w:type="dxa"/>
            <w:tcBorders>
              <w:bottom w:val="single" w:sz="4" w:space="0" w:color="000000"/>
            </w:tcBorders>
          </w:tcPr>
          <w:p w14:paraId="69BB6EF3" w14:textId="77777777" w:rsidR="00B906F8" w:rsidRDefault="00B906F8" w:rsidP="005913A1">
            <w:pPr>
              <w:ind w:left="-2802" w:firstLine="2802"/>
              <w:jc w:val="center"/>
              <w:rPr>
                <w:b/>
                <w:i/>
                <w:color w:val="808080"/>
              </w:rPr>
            </w:pPr>
            <w:r w:rsidRPr="00EA0404">
              <w:rPr>
                <w:b/>
                <w:i/>
                <w:color w:val="808080"/>
              </w:rPr>
              <w:t>(If I was to teach this lesson again what would I change and why?)</w:t>
            </w:r>
          </w:p>
          <w:p w14:paraId="604CBCF7" w14:textId="4B3274E6" w:rsidR="00B906F8" w:rsidRPr="00EA0404" w:rsidRDefault="00B906F8" w:rsidP="00B906F8">
            <w:pPr>
              <w:ind w:left="-2802" w:firstLine="2802"/>
              <w:jc w:val="right"/>
              <w:rPr>
                <w:b/>
                <w:i/>
                <w:color w:val="808080"/>
              </w:rPr>
            </w:pPr>
          </w:p>
        </w:tc>
      </w:tr>
      <w:tr w:rsidR="00B906F8" w:rsidRPr="00A86AFD" w14:paraId="6734E4EC" w14:textId="77777777" w:rsidTr="003B7044">
        <w:trPr>
          <w:trHeight w:val="305"/>
        </w:trPr>
        <w:tc>
          <w:tcPr>
            <w:tcW w:w="5211" w:type="dxa"/>
            <w:shd w:val="clear" w:color="auto" w:fill="D9D9D9"/>
          </w:tcPr>
          <w:p w14:paraId="6AA39180" w14:textId="0769558F" w:rsidR="00B906F8" w:rsidRPr="0073741A" w:rsidRDefault="00B906F8" w:rsidP="003B7044">
            <w:pPr>
              <w:jc w:val="center"/>
            </w:pPr>
            <w:r w:rsidRPr="0073741A">
              <w:rPr>
                <w:b/>
              </w:rPr>
              <w:t>What’s next?</w:t>
            </w:r>
            <w:r w:rsidRPr="0073741A">
              <w:t xml:space="preserve"> </w:t>
            </w:r>
          </w:p>
        </w:tc>
        <w:tc>
          <w:tcPr>
            <w:tcW w:w="5529" w:type="dxa"/>
            <w:shd w:val="clear" w:color="auto" w:fill="D9D9D9"/>
          </w:tcPr>
          <w:p w14:paraId="2011D569" w14:textId="07C6E24F" w:rsidR="00B906F8" w:rsidRPr="0073741A" w:rsidRDefault="00B906F8" w:rsidP="003B7044">
            <w:pPr>
              <w:jc w:val="center"/>
              <w:rPr>
                <w:b/>
                <w:color w:val="000000"/>
              </w:rPr>
            </w:pPr>
            <w:r>
              <w:rPr>
                <w:b/>
                <w:color w:val="000000"/>
              </w:rPr>
              <w:t xml:space="preserve">How were </w:t>
            </w:r>
            <w:r w:rsidRPr="0073741A">
              <w:rPr>
                <w:b/>
                <w:color w:val="000000"/>
              </w:rPr>
              <w:t>authoritative</w:t>
            </w:r>
            <w:r>
              <w:rPr>
                <w:b/>
                <w:color w:val="000000"/>
              </w:rPr>
              <w:t xml:space="preserve"> pedagogies supported?</w:t>
            </w:r>
          </w:p>
        </w:tc>
      </w:tr>
      <w:tr w:rsidR="00B906F8" w:rsidRPr="00A86AFD" w14:paraId="25F83FB9" w14:textId="77777777" w:rsidTr="003B7044">
        <w:trPr>
          <w:trHeight w:val="2506"/>
        </w:trPr>
        <w:tc>
          <w:tcPr>
            <w:tcW w:w="5211" w:type="dxa"/>
          </w:tcPr>
          <w:p w14:paraId="73E49E7A" w14:textId="77777777" w:rsidR="00B906F8" w:rsidRPr="00EA0404" w:rsidRDefault="00B906F8" w:rsidP="005913A1">
            <w:pPr>
              <w:jc w:val="center"/>
              <w:rPr>
                <w:b/>
                <w:i/>
                <w:color w:val="808080"/>
              </w:rPr>
            </w:pPr>
            <w:r w:rsidRPr="00EA0404">
              <w:rPr>
                <w:b/>
                <w:i/>
                <w:color w:val="808080"/>
              </w:rPr>
              <w:t>(</w:t>
            </w:r>
            <w:r>
              <w:rPr>
                <w:b/>
                <w:i/>
                <w:color w:val="808080"/>
              </w:rPr>
              <w:t>P</w:t>
            </w:r>
            <w:r w:rsidRPr="00EA0404">
              <w:rPr>
                <w:b/>
                <w:i/>
                <w:color w:val="808080"/>
              </w:rPr>
              <w:t>oi</w:t>
            </w:r>
            <w:r>
              <w:rPr>
                <w:b/>
                <w:i/>
                <w:color w:val="808080"/>
              </w:rPr>
              <w:t>nts to inform subsequent lesson</w:t>
            </w:r>
            <w:r w:rsidRPr="00EA0404">
              <w:rPr>
                <w:b/>
                <w:i/>
                <w:color w:val="808080"/>
              </w:rPr>
              <w:t>)</w:t>
            </w:r>
          </w:p>
          <w:p w14:paraId="24A0ADDA" w14:textId="77777777" w:rsidR="00B906F8" w:rsidRDefault="00B906F8" w:rsidP="005913A1">
            <w:pPr>
              <w:rPr>
                <w:b/>
              </w:rPr>
            </w:pPr>
          </w:p>
          <w:p w14:paraId="433A3DAA" w14:textId="5B589CF0" w:rsidR="00B906F8" w:rsidRPr="00812E98" w:rsidRDefault="00B906F8" w:rsidP="005913A1">
            <w:r>
              <w:t>The next lesson I will run the assessment task to a small group of students.</w:t>
            </w:r>
          </w:p>
          <w:p w14:paraId="2C5C88D0" w14:textId="77777777" w:rsidR="00B906F8" w:rsidRDefault="00B906F8" w:rsidP="005913A1">
            <w:pPr>
              <w:rPr>
                <w:b/>
              </w:rPr>
            </w:pPr>
          </w:p>
          <w:p w14:paraId="74F9562C" w14:textId="77777777" w:rsidR="00B906F8" w:rsidRDefault="00B906F8" w:rsidP="005913A1">
            <w:pPr>
              <w:rPr>
                <w:b/>
              </w:rPr>
            </w:pPr>
          </w:p>
          <w:p w14:paraId="1C6BC22F" w14:textId="77777777" w:rsidR="00B906F8" w:rsidRDefault="00B906F8" w:rsidP="005913A1">
            <w:pPr>
              <w:rPr>
                <w:b/>
              </w:rPr>
            </w:pPr>
          </w:p>
          <w:p w14:paraId="6D0543A3" w14:textId="77777777" w:rsidR="00B906F8" w:rsidRDefault="00B906F8" w:rsidP="005913A1">
            <w:pPr>
              <w:rPr>
                <w:b/>
              </w:rPr>
            </w:pPr>
          </w:p>
          <w:p w14:paraId="7E00B7C0" w14:textId="77777777" w:rsidR="00B906F8" w:rsidRDefault="00B906F8" w:rsidP="005913A1">
            <w:pPr>
              <w:rPr>
                <w:b/>
              </w:rPr>
            </w:pPr>
          </w:p>
          <w:p w14:paraId="7C96448C" w14:textId="77777777" w:rsidR="00B906F8" w:rsidRDefault="00B906F8" w:rsidP="005913A1">
            <w:pPr>
              <w:rPr>
                <w:b/>
              </w:rPr>
            </w:pPr>
          </w:p>
          <w:p w14:paraId="7DA0633D" w14:textId="77777777" w:rsidR="00B906F8" w:rsidRPr="007A41DF" w:rsidRDefault="00B906F8" w:rsidP="003B7044">
            <w:pPr>
              <w:rPr>
                <w:b/>
              </w:rPr>
            </w:pPr>
          </w:p>
        </w:tc>
        <w:tc>
          <w:tcPr>
            <w:tcW w:w="5529" w:type="dxa"/>
          </w:tcPr>
          <w:p w14:paraId="7D046B25" w14:textId="77777777" w:rsidR="00B906F8" w:rsidRDefault="00B906F8" w:rsidP="005913A1">
            <w:pPr>
              <w:jc w:val="center"/>
              <w:rPr>
                <w:b/>
                <w:i/>
                <w:color w:val="808080"/>
              </w:rPr>
            </w:pPr>
            <w:r>
              <w:t xml:space="preserve"> </w:t>
            </w:r>
            <w:r w:rsidRPr="00EA0404">
              <w:rPr>
                <w:b/>
                <w:i/>
                <w:color w:val="808080"/>
              </w:rPr>
              <w:t>(</w:t>
            </w:r>
            <w:proofErr w:type="gramStart"/>
            <w:r w:rsidRPr="00EA0404">
              <w:rPr>
                <w:b/>
                <w:i/>
                <w:color w:val="808080"/>
              </w:rPr>
              <w:t>e</w:t>
            </w:r>
            <w:proofErr w:type="gramEnd"/>
            <w:r w:rsidRPr="00EA0404">
              <w:rPr>
                <w:b/>
                <w:i/>
                <w:color w:val="808080"/>
              </w:rPr>
              <w:t>.g. Productive Pedagogies, Bloom’s Taxonomies, Habits of Mind)</w:t>
            </w:r>
          </w:p>
          <w:p w14:paraId="2D8F73DD" w14:textId="77777777" w:rsidR="00B906F8" w:rsidRDefault="00B906F8" w:rsidP="005913A1">
            <w:pPr>
              <w:jc w:val="center"/>
              <w:rPr>
                <w:b/>
                <w:i/>
                <w:color w:val="808080"/>
              </w:rPr>
            </w:pPr>
          </w:p>
          <w:p w14:paraId="0D0C251B" w14:textId="43CCE99F" w:rsidR="00B906F8" w:rsidRDefault="00B906F8" w:rsidP="00B906F8">
            <w:pPr>
              <w:jc w:val="center"/>
            </w:pPr>
            <w:r>
              <w:t xml:space="preserve">Blooms Taxonomy Comprehension, Application and Analysis </w:t>
            </w:r>
          </w:p>
        </w:tc>
      </w:tr>
    </w:tbl>
    <w:p w14:paraId="3FB1578D" w14:textId="77777777" w:rsidR="00BF58A1" w:rsidRDefault="00BF58A1" w:rsidP="00BF58A1">
      <w:r>
        <w:t>References to remember:</w:t>
      </w:r>
    </w:p>
    <w:p w14:paraId="117890AC" w14:textId="2403A6DF" w:rsidR="00BF58A1" w:rsidRDefault="00BF58A1" w:rsidP="00BF58A1">
      <w:r>
        <w:rPr>
          <w:noProof/>
        </w:rPr>
        <mc:AlternateContent>
          <mc:Choice Requires="wps">
            <w:drawing>
              <wp:anchor distT="0" distB="0" distL="114300" distR="114300" simplePos="0" relativeHeight="251680768" behindDoc="0" locked="0" layoutInCell="1" allowOverlap="1" wp14:anchorId="3D524780" wp14:editId="278B3F2F">
                <wp:simplePos x="0" y="0"/>
                <wp:positionH relativeFrom="column">
                  <wp:posOffset>-66040</wp:posOffset>
                </wp:positionH>
                <wp:positionV relativeFrom="paragraph">
                  <wp:posOffset>137795</wp:posOffset>
                </wp:positionV>
                <wp:extent cx="6722745" cy="1722755"/>
                <wp:effectExtent l="0" t="0" r="10795" b="6985"/>
                <wp:wrapNone/>
                <wp:docPr id="2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2745" cy="1722755"/>
                        </a:xfrm>
                        <a:prstGeom prst="rect">
                          <a:avLst/>
                        </a:prstGeom>
                        <a:solidFill>
                          <a:srgbClr val="FFFFFF"/>
                        </a:solidFill>
                        <a:ln w="9525">
                          <a:solidFill>
                            <a:srgbClr val="000000"/>
                          </a:solidFill>
                          <a:miter lim="800000"/>
                          <a:headEnd/>
                          <a:tailEnd/>
                        </a:ln>
                      </wps:spPr>
                      <wps:txbx>
                        <w:txbxContent>
                          <w:p w14:paraId="474B9B86" w14:textId="77777777" w:rsidR="00301479" w:rsidRDefault="00301479" w:rsidP="00BF58A1">
                            <w:r>
                              <w:t xml:space="preserve">Self Evaluation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6" type="#_x0000_t202" style="position:absolute;margin-left:-5.15pt;margin-top:10.85pt;width:529.35pt;height:135.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">
                <v:textbox>
                  <w:txbxContent>
                    <w:p w14:paraId="474B9B86" w14:textId="77777777" w:rsidR="00301479" w:rsidRDefault="00301479" w:rsidP="00BF58A1">
                      <w:r>
                        <w:t xml:space="preserve">Self Evaluation - </w:t>
                      </w:r>
                    </w:p>
                  </w:txbxContent>
                </v:textbox>
              </v:shape>
            </w:pict>
          </mc:Fallback>
        </mc:AlternateContent>
      </w:r>
    </w:p>
    <w:p w14:paraId="5952BECB" w14:textId="77777777" w:rsidR="00BF58A1" w:rsidRDefault="00BF58A1" w:rsidP="00BF58A1"/>
    <w:p w14:paraId="566E674F" w14:textId="77777777" w:rsidR="00BF58A1" w:rsidRDefault="00BF58A1" w:rsidP="00BF58A1"/>
    <w:p w14:paraId="647E1B50" w14:textId="77777777" w:rsidR="00BF58A1" w:rsidRDefault="00BF58A1" w:rsidP="00BF58A1"/>
    <w:p w14:paraId="54EAAF31" w14:textId="77777777" w:rsidR="00BF58A1" w:rsidRDefault="00BF58A1" w:rsidP="00BF58A1"/>
    <w:p w14:paraId="4A4FD08E" w14:textId="77777777" w:rsidR="00BF58A1" w:rsidRDefault="00BF58A1" w:rsidP="00BF58A1"/>
    <w:p w14:paraId="7300A4AF" w14:textId="77777777" w:rsidR="00BF58A1" w:rsidRDefault="00BF58A1" w:rsidP="00BF58A1"/>
    <w:p w14:paraId="7ABACA40" w14:textId="6E4D804B" w:rsidR="00BF58A1" w:rsidRDefault="00BF58A1" w:rsidP="00BF58A1"/>
    <w:p w14:paraId="6AEE030A" w14:textId="77777777" w:rsidR="00BF58A1" w:rsidRDefault="00BF58A1" w:rsidP="00BF58A1"/>
    <w:p w14:paraId="47F79855" w14:textId="77777777" w:rsidR="00BF58A1" w:rsidRDefault="00BF58A1" w:rsidP="00BF58A1"/>
    <w:p w14:paraId="009BDEE8" w14:textId="77777777" w:rsidR="00BF58A1" w:rsidRDefault="00BF58A1" w:rsidP="00BF58A1"/>
    <w:p w14:paraId="76C31E94" w14:textId="2E3FC132" w:rsidR="00BF58A1" w:rsidRDefault="00BF58A1" w:rsidP="00BF58A1">
      <w:r>
        <w:rPr>
          <w:noProof/>
        </w:rPr>
        <mc:AlternateContent>
          <mc:Choice Requires="wps">
            <w:drawing>
              <wp:anchor distT="0" distB="0" distL="114300" distR="114300" simplePos="0" relativeHeight="251681792" behindDoc="0" locked="0" layoutInCell="1" allowOverlap="1" wp14:anchorId="188DBE5D" wp14:editId="3FAC8C33">
                <wp:simplePos x="0" y="0"/>
                <wp:positionH relativeFrom="column">
                  <wp:posOffset>-114300</wp:posOffset>
                </wp:positionH>
                <wp:positionV relativeFrom="paragraph">
                  <wp:posOffset>106680</wp:posOffset>
                </wp:positionV>
                <wp:extent cx="6722745" cy="1775460"/>
                <wp:effectExtent l="0" t="0" r="33655" b="27940"/>
                <wp:wrapNone/>
                <wp:docPr id="2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2745" cy="1775460"/>
                        </a:xfrm>
                        <a:prstGeom prst="rect">
                          <a:avLst/>
                        </a:prstGeom>
                        <a:solidFill>
                          <a:srgbClr val="FFFFFF"/>
                        </a:solidFill>
                        <a:ln w="9525">
                          <a:solidFill>
                            <a:srgbClr val="000000"/>
                          </a:solidFill>
                          <a:miter lim="800000"/>
                          <a:headEnd/>
                          <a:tailEnd/>
                        </a:ln>
                      </wps:spPr>
                      <wps:txbx>
                        <w:txbxContent>
                          <w:p w14:paraId="4C2552BE" w14:textId="77777777" w:rsidR="00301479" w:rsidRDefault="00301479" w:rsidP="00BF58A1">
                            <w:r>
                              <w:t>Suggestions/Comments from other: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8.95pt;margin-top:8.4pt;width:529.35pt;height:139.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">
                <v:textbox>
                  <w:txbxContent>
                    <w:p w14:paraId="4C2552BE" w14:textId="77777777" w:rsidR="00301479" w:rsidRDefault="00301479" w:rsidP="00BF58A1">
                      <w:r>
                        <w:t>Suggestions/Comments from other:</w:t>
                      </w:r>
                    </w:p>
                  </w:txbxContent>
                </v:textbox>
              </v:shape>
            </w:pict>
          </mc:Fallback>
        </mc:AlternateContent>
      </w:r>
    </w:p>
    <w:p w14:paraId="36790BBA" w14:textId="77777777" w:rsidR="00BF58A1" w:rsidRDefault="00BF58A1" w:rsidP="00BF58A1"/>
    <w:p w14:paraId="5CC3BC9B" w14:textId="77777777" w:rsidR="00BF58A1" w:rsidRDefault="00BF58A1" w:rsidP="00BF58A1"/>
    <w:p w14:paraId="5C275E93" w14:textId="77777777" w:rsidR="00BF58A1" w:rsidRDefault="00BF58A1" w:rsidP="00BF58A1"/>
    <w:p w14:paraId="6D640631" w14:textId="77777777" w:rsidR="00BF58A1" w:rsidRDefault="00BF58A1" w:rsidP="00BF58A1"/>
    <w:p w14:paraId="314E6902" w14:textId="77777777" w:rsidR="00BF58A1" w:rsidRDefault="00BF58A1" w:rsidP="00BF58A1"/>
    <w:p w14:paraId="5C0C5EAC" w14:textId="77777777" w:rsidR="00BF58A1" w:rsidRDefault="00BF58A1" w:rsidP="00D92305">
      <w:pPr>
        <w:rPr>
          <w:b/>
        </w:rPr>
      </w:pPr>
    </w:p>
    <w:p w14:paraId="3E751C92" w14:textId="77777777" w:rsidR="00A24932" w:rsidRDefault="00A24932" w:rsidP="00D92305">
      <w:pPr>
        <w:rPr>
          <w:b/>
        </w:rPr>
      </w:pPr>
    </w:p>
    <w:p w14:paraId="2DD5EFF2" w14:textId="77777777" w:rsidR="00A24932" w:rsidRDefault="00A24932" w:rsidP="00D92305">
      <w:pPr>
        <w:rPr>
          <w:b/>
        </w:rPr>
      </w:pPr>
    </w:p>
    <w:p w14:paraId="0CA09669" w14:textId="77777777" w:rsidR="00A24932" w:rsidRDefault="00A24932" w:rsidP="00D92305">
      <w:pPr>
        <w:rPr>
          <w:b/>
        </w:rPr>
        <w:sectPr w:rsidR="00A24932" w:rsidSect="00A24932">
          <w:pgSz w:w="11901" w:h="16817"/>
          <w:pgMar w:top="720" w:right="720" w:bottom="720" w:left="720" w:header="709" w:footer="709" w:gutter="0"/>
          <w:cols w:space="708"/>
          <w:docGrid w:linePitch="360"/>
        </w:sectPr>
      </w:pPr>
    </w:p>
    <w:p w14:paraId="3E3F6E88" w14:textId="77777777" w:rsidR="00A24932" w:rsidRPr="00D92305" w:rsidRDefault="00A24932" w:rsidP="00C04942">
      <w:pPr>
        <w:rPr>
          <w:b/>
        </w:rPr>
      </w:pPr>
    </w:p>
    <w:sectPr w:rsidR="00A24932" w:rsidRPr="00D92305" w:rsidSect="00C04942">
      <w:pgSz w:w="16817" w:h="11901"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77CC"/>
    <w:multiLevelType w:val="hybridMultilevel"/>
    <w:tmpl w:val="3672FC30"/>
    <w:lvl w:ilvl="0" w:tplc="A6AEDC3C">
      <w:start w:val="2"/>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81BD7"/>
    <w:multiLevelType w:val="hybridMultilevel"/>
    <w:tmpl w:val="9B8A66AC"/>
    <w:lvl w:ilvl="0" w:tplc="A6AEDC3C">
      <w:start w:val="2"/>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6495B"/>
    <w:multiLevelType w:val="hybridMultilevel"/>
    <w:tmpl w:val="FBD81842"/>
    <w:lvl w:ilvl="0" w:tplc="A6AEDC3C">
      <w:start w:val="2"/>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316ED0"/>
    <w:multiLevelType w:val="hybridMultilevel"/>
    <w:tmpl w:val="A4C21F04"/>
    <w:lvl w:ilvl="0" w:tplc="A6AEDC3C">
      <w:start w:val="2"/>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641E14"/>
    <w:multiLevelType w:val="hybridMultilevel"/>
    <w:tmpl w:val="33943018"/>
    <w:lvl w:ilvl="0" w:tplc="A6AEDC3C">
      <w:start w:val="2"/>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7A5B65"/>
    <w:multiLevelType w:val="hybridMultilevel"/>
    <w:tmpl w:val="D6900DCE"/>
    <w:lvl w:ilvl="0" w:tplc="A6AEDC3C">
      <w:start w:val="2"/>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785C0B"/>
    <w:multiLevelType w:val="hybridMultilevel"/>
    <w:tmpl w:val="B37C087A"/>
    <w:lvl w:ilvl="0" w:tplc="A6AEDC3C">
      <w:start w:val="2"/>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4942BD"/>
    <w:multiLevelType w:val="hybridMultilevel"/>
    <w:tmpl w:val="332EBF66"/>
    <w:lvl w:ilvl="0" w:tplc="A6AEDC3C">
      <w:start w:val="2"/>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DF341E"/>
    <w:multiLevelType w:val="hybridMultilevel"/>
    <w:tmpl w:val="95ECE900"/>
    <w:lvl w:ilvl="0" w:tplc="A6AEDC3C">
      <w:start w:val="2"/>
      <w:numFmt w:val="bullet"/>
      <w:lvlText w:val="-"/>
      <w:lvlJc w:val="left"/>
      <w:pPr>
        <w:ind w:left="720" w:hanging="360"/>
      </w:pPr>
      <w:rPr>
        <w:rFonts w:ascii="Calibri" w:eastAsia="Calibri" w:hAnsi="Calibri" w:cs="Wingdings"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0266EA1"/>
    <w:multiLevelType w:val="hybridMultilevel"/>
    <w:tmpl w:val="C59C9254"/>
    <w:lvl w:ilvl="0" w:tplc="A6AEDC3C">
      <w:start w:val="2"/>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A732B8"/>
    <w:multiLevelType w:val="hybridMultilevel"/>
    <w:tmpl w:val="D31EA9AA"/>
    <w:lvl w:ilvl="0" w:tplc="A6AEDC3C">
      <w:start w:val="2"/>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A464D2"/>
    <w:multiLevelType w:val="hybridMultilevel"/>
    <w:tmpl w:val="1CA41C76"/>
    <w:lvl w:ilvl="0" w:tplc="A6AEDC3C">
      <w:start w:val="2"/>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810A6F"/>
    <w:multiLevelType w:val="hybridMultilevel"/>
    <w:tmpl w:val="04101A46"/>
    <w:lvl w:ilvl="0" w:tplc="A6AEDC3C">
      <w:start w:val="2"/>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F04466"/>
    <w:multiLevelType w:val="hybridMultilevel"/>
    <w:tmpl w:val="7AC2D000"/>
    <w:lvl w:ilvl="0" w:tplc="A6AEDC3C">
      <w:start w:val="2"/>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FA3D5C"/>
    <w:multiLevelType w:val="hybridMultilevel"/>
    <w:tmpl w:val="76E251FE"/>
    <w:lvl w:ilvl="0" w:tplc="A6AEDC3C">
      <w:start w:val="2"/>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D13D99"/>
    <w:multiLevelType w:val="hybridMultilevel"/>
    <w:tmpl w:val="D21AE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F72645"/>
    <w:multiLevelType w:val="hybridMultilevel"/>
    <w:tmpl w:val="C92663EA"/>
    <w:lvl w:ilvl="0" w:tplc="A6AEDC3C">
      <w:start w:val="2"/>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7509D5"/>
    <w:multiLevelType w:val="hybridMultilevel"/>
    <w:tmpl w:val="BC92A858"/>
    <w:lvl w:ilvl="0" w:tplc="A6AEDC3C">
      <w:start w:val="2"/>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5"/>
  </w:num>
  <w:num w:numId="4">
    <w:abstractNumId w:val="11"/>
  </w:num>
  <w:num w:numId="5">
    <w:abstractNumId w:val="9"/>
  </w:num>
  <w:num w:numId="6">
    <w:abstractNumId w:val="17"/>
  </w:num>
  <w:num w:numId="7">
    <w:abstractNumId w:val="6"/>
  </w:num>
  <w:num w:numId="8">
    <w:abstractNumId w:val="0"/>
  </w:num>
  <w:num w:numId="9">
    <w:abstractNumId w:val="13"/>
  </w:num>
  <w:num w:numId="10">
    <w:abstractNumId w:val="3"/>
  </w:num>
  <w:num w:numId="11">
    <w:abstractNumId w:val="10"/>
  </w:num>
  <w:num w:numId="12">
    <w:abstractNumId w:val="7"/>
  </w:num>
  <w:num w:numId="13">
    <w:abstractNumId w:val="12"/>
  </w:num>
  <w:num w:numId="14">
    <w:abstractNumId w:val="14"/>
  </w:num>
  <w:num w:numId="15">
    <w:abstractNumId w:val="16"/>
  </w:num>
  <w:num w:numId="16">
    <w:abstractNumId w:val="1"/>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305"/>
    <w:rsid w:val="00022334"/>
    <w:rsid w:val="00041B9C"/>
    <w:rsid w:val="00043376"/>
    <w:rsid w:val="00045833"/>
    <w:rsid w:val="00072EF1"/>
    <w:rsid w:val="000758B3"/>
    <w:rsid w:val="000B0417"/>
    <w:rsid w:val="000D5FA5"/>
    <w:rsid w:val="000D7417"/>
    <w:rsid w:val="001070BF"/>
    <w:rsid w:val="00113E85"/>
    <w:rsid w:val="0014414A"/>
    <w:rsid w:val="00184A9C"/>
    <w:rsid w:val="00197794"/>
    <w:rsid w:val="001A2FC4"/>
    <w:rsid w:val="001B5993"/>
    <w:rsid w:val="001D0CED"/>
    <w:rsid w:val="001D4C7C"/>
    <w:rsid w:val="001D53C0"/>
    <w:rsid w:val="001E242F"/>
    <w:rsid w:val="001E4E49"/>
    <w:rsid w:val="001E6699"/>
    <w:rsid w:val="001F4735"/>
    <w:rsid w:val="00250C58"/>
    <w:rsid w:val="00251492"/>
    <w:rsid w:val="00261590"/>
    <w:rsid w:val="0026519C"/>
    <w:rsid w:val="0029198D"/>
    <w:rsid w:val="002B1758"/>
    <w:rsid w:val="002B249C"/>
    <w:rsid w:val="002D1007"/>
    <w:rsid w:val="002D23F5"/>
    <w:rsid w:val="002D3656"/>
    <w:rsid w:val="00301479"/>
    <w:rsid w:val="00303B24"/>
    <w:rsid w:val="00304405"/>
    <w:rsid w:val="00315487"/>
    <w:rsid w:val="00316997"/>
    <w:rsid w:val="00323640"/>
    <w:rsid w:val="003356DA"/>
    <w:rsid w:val="00336218"/>
    <w:rsid w:val="003726A0"/>
    <w:rsid w:val="003761CA"/>
    <w:rsid w:val="00391EEB"/>
    <w:rsid w:val="003B6D34"/>
    <w:rsid w:val="003B7044"/>
    <w:rsid w:val="003C6939"/>
    <w:rsid w:val="003D4E89"/>
    <w:rsid w:val="003D53F0"/>
    <w:rsid w:val="003E168A"/>
    <w:rsid w:val="00412BB7"/>
    <w:rsid w:val="00416D5F"/>
    <w:rsid w:val="00427143"/>
    <w:rsid w:val="00427BFB"/>
    <w:rsid w:val="00452CEA"/>
    <w:rsid w:val="00455604"/>
    <w:rsid w:val="0046041C"/>
    <w:rsid w:val="0047149B"/>
    <w:rsid w:val="0048204C"/>
    <w:rsid w:val="00491CA1"/>
    <w:rsid w:val="004A4D45"/>
    <w:rsid w:val="004D2BCE"/>
    <w:rsid w:val="004F2372"/>
    <w:rsid w:val="005166F5"/>
    <w:rsid w:val="00530F3B"/>
    <w:rsid w:val="005324D9"/>
    <w:rsid w:val="00534B63"/>
    <w:rsid w:val="0053519C"/>
    <w:rsid w:val="00553DD3"/>
    <w:rsid w:val="005672B1"/>
    <w:rsid w:val="005B0018"/>
    <w:rsid w:val="005B0485"/>
    <w:rsid w:val="00631F09"/>
    <w:rsid w:val="00643952"/>
    <w:rsid w:val="00644D95"/>
    <w:rsid w:val="00670BF9"/>
    <w:rsid w:val="006741A8"/>
    <w:rsid w:val="006B3FA0"/>
    <w:rsid w:val="00751FDD"/>
    <w:rsid w:val="00756630"/>
    <w:rsid w:val="007607D7"/>
    <w:rsid w:val="00794409"/>
    <w:rsid w:val="007C0C11"/>
    <w:rsid w:val="00810D40"/>
    <w:rsid w:val="00812E98"/>
    <w:rsid w:val="0084206E"/>
    <w:rsid w:val="008537B1"/>
    <w:rsid w:val="00861DB5"/>
    <w:rsid w:val="008B3239"/>
    <w:rsid w:val="008B3F9D"/>
    <w:rsid w:val="008C11FF"/>
    <w:rsid w:val="008F4B51"/>
    <w:rsid w:val="008F5F2C"/>
    <w:rsid w:val="00900D54"/>
    <w:rsid w:val="00901F07"/>
    <w:rsid w:val="009306EC"/>
    <w:rsid w:val="00932D26"/>
    <w:rsid w:val="00963E1F"/>
    <w:rsid w:val="00974D98"/>
    <w:rsid w:val="009D4AFA"/>
    <w:rsid w:val="009E4797"/>
    <w:rsid w:val="00A01359"/>
    <w:rsid w:val="00A21418"/>
    <w:rsid w:val="00A24932"/>
    <w:rsid w:val="00A3231E"/>
    <w:rsid w:val="00A613A9"/>
    <w:rsid w:val="00A6151B"/>
    <w:rsid w:val="00A81ABB"/>
    <w:rsid w:val="00A87E8B"/>
    <w:rsid w:val="00AD1CAA"/>
    <w:rsid w:val="00B119A9"/>
    <w:rsid w:val="00B14C05"/>
    <w:rsid w:val="00B31E33"/>
    <w:rsid w:val="00B4399C"/>
    <w:rsid w:val="00B76D46"/>
    <w:rsid w:val="00B807CF"/>
    <w:rsid w:val="00B82783"/>
    <w:rsid w:val="00B86FFC"/>
    <w:rsid w:val="00B906F8"/>
    <w:rsid w:val="00BB79CD"/>
    <w:rsid w:val="00BC5223"/>
    <w:rsid w:val="00BD15B3"/>
    <w:rsid w:val="00BD4820"/>
    <w:rsid w:val="00BD6EB9"/>
    <w:rsid w:val="00BE04FA"/>
    <w:rsid w:val="00BE60D1"/>
    <w:rsid w:val="00BE7704"/>
    <w:rsid w:val="00BE7BC3"/>
    <w:rsid w:val="00BF58A1"/>
    <w:rsid w:val="00C04942"/>
    <w:rsid w:val="00C63982"/>
    <w:rsid w:val="00C65087"/>
    <w:rsid w:val="00C8108D"/>
    <w:rsid w:val="00C916F9"/>
    <w:rsid w:val="00C921E2"/>
    <w:rsid w:val="00CC3150"/>
    <w:rsid w:val="00D1096E"/>
    <w:rsid w:val="00D14472"/>
    <w:rsid w:val="00D219AE"/>
    <w:rsid w:val="00D3294E"/>
    <w:rsid w:val="00D817EA"/>
    <w:rsid w:val="00D90EED"/>
    <w:rsid w:val="00D92305"/>
    <w:rsid w:val="00D968C1"/>
    <w:rsid w:val="00DC69C3"/>
    <w:rsid w:val="00E15DF4"/>
    <w:rsid w:val="00E3075D"/>
    <w:rsid w:val="00E352A7"/>
    <w:rsid w:val="00E4508A"/>
    <w:rsid w:val="00E4702F"/>
    <w:rsid w:val="00E5619C"/>
    <w:rsid w:val="00E633E4"/>
    <w:rsid w:val="00E779F3"/>
    <w:rsid w:val="00E96A13"/>
    <w:rsid w:val="00EA6CA8"/>
    <w:rsid w:val="00EB50AB"/>
    <w:rsid w:val="00EB52D5"/>
    <w:rsid w:val="00EC1A63"/>
    <w:rsid w:val="00EC7BE5"/>
    <w:rsid w:val="00EF2CC7"/>
    <w:rsid w:val="00F13FF8"/>
    <w:rsid w:val="00F65687"/>
    <w:rsid w:val="00F81CDA"/>
    <w:rsid w:val="00FA525E"/>
    <w:rsid w:val="00FD6051"/>
    <w:rsid w:val="00FE4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FCA3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2305"/>
    <w:rPr>
      <w:rFonts w:ascii="Calibri" w:eastAsia="Calibri" w:hAnsi="Calibri" w:cs="Times New Roman"/>
      <w:sz w:val="22"/>
      <w:szCs w:val="22"/>
      <w:lang w:val="en-AU"/>
    </w:rPr>
  </w:style>
  <w:style w:type="paragraph" w:styleId="ListParagraph">
    <w:name w:val="List Paragraph"/>
    <w:basedOn w:val="Normal"/>
    <w:uiPriority w:val="34"/>
    <w:qFormat/>
    <w:rsid w:val="001E4E49"/>
    <w:pPr>
      <w:ind w:left="720"/>
      <w:contextualSpacing/>
    </w:pPr>
  </w:style>
  <w:style w:type="character" w:styleId="Hyperlink">
    <w:name w:val="Hyperlink"/>
    <w:basedOn w:val="DefaultParagraphFont"/>
    <w:uiPriority w:val="99"/>
    <w:unhideWhenUsed/>
    <w:rsid w:val="006741A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2305"/>
    <w:rPr>
      <w:rFonts w:ascii="Calibri" w:eastAsia="Calibri" w:hAnsi="Calibri" w:cs="Times New Roman"/>
      <w:sz w:val="22"/>
      <w:szCs w:val="22"/>
      <w:lang w:val="en-AU"/>
    </w:rPr>
  </w:style>
  <w:style w:type="paragraph" w:styleId="ListParagraph">
    <w:name w:val="List Paragraph"/>
    <w:basedOn w:val="Normal"/>
    <w:uiPriority w:val="34"/>
    <w:qFormat/>
    <w:rsid w:val="001E4E49"/>
    <w:pPr>
      <w:ind w:left="720"/>
      <w:contextualSpacing/>
    </w:pPr>
  </w:style>
  <w:style w:type="character" w:styleId="Hyperlink">
    <w:name w:val="Hyperlink"/>
    <w:basedOn w:val="DefaultParagraphFont"/>
    <w:uiPriority w:val="99"/>
    <w:unhideWhenUsed/>
    <w:rsid w:val="006741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landlearnnsw.org.au/production-chains/video-case-studies/whea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1492</Words>
  <Characters>5970</Characters>
  <Application>Microsoft Macintosh Word</Application>
  <DocSecurity>0</DocSecurity>
  <Lines>459</Lines>
  <Paragraphs>355</Paragraphs>
  <ScaleCrop>false</ScaleCrop>
  <HeadingPairs>
    <vt:vector size="2" baseType="variant">
      <vt:variant>
        <vt:lpstr>Title</vt:lpstr>
      </vt:variant>
      <vt:variant>
        <vt:i4>1</vt:i4>
      </vt:variant>
    </vt:vector>
  </HeadingPairs>
  <TitlesOfParts>
    <vt:vector size="1" baseType="lpstr">
      <vt:lpstr/>
    </vt:vector>
  </TitlesOfParts>
  <Company>Anglican Church Grammar School</Company>
  <LinksUpToDate>false</LinksUpToDate>
  <CharactersWithSpaces>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Lethbridge</dc:creator>
  <cp:lastModifiedBy>Alice Lethbridge</cp:lastModifiedBy>
  <cp:revision>2</cp:revision>
  <cp:lastPrinted>2012-06-06T01:56:00Z</cp:lastPrinted>
  <dcterms:created xsi:type="dcterms:W3CDTF">2013-09-30T01:59:00Z</dcterms:created>
  <dcterms:modified xsi:type="dcterms:W3CDTF">2013-09-30T01:59:00Z</dcterms:modified>
</cp:coreProperties>
</file>