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4D" w:rsidRDefault="00622D4D" w:rsidP="00622D4D">
      <w:pPr>
        <w:jc w:val="center"/>
      </w:pPr>
      <w:r>
        <w:t>Domain 1 Beliefs statement.</w:t>
      </w:r>
    </w:p>
    <w:p w:rsidR="00622D4D" w:rsidRDefault="00622D4D" w:rsidP="00622D4D">
      <w:pPr>
        <w:jc w:val="center"/>
      </w:pPr>
    </w:p>
    <w:p w:rsidR="00622D4D" w:rsidRDefault="00622D4D" w:rsidP="00622D4D">
      <w:pPr>
        <w:spacing w:line="360" w:lineRule="auto"/>
      </w:pPr>
      <w:r>
        <w:tab/>
        <w:t xml:space="preserve">Personally, I accept as do Eggen and Kauchak (2006) that teachers need knowledge of learners and how they learn as it is arguably the most important knowledge a teacher can have because it influences the way we teach by reminding us that we do not teach content, we teach students. Jarvis (2005) believes that whether or not educational practice can be deemed effective should not be based on the use or non-use of any given teaching strategy, but rather on its’ impact on the learner. </w:t>
      </w:r>
    </w:p>
    <w:p w:rsidR="00622D4D" w:rsidRDefault="00622D4D" w:rsidP="00622D4D">
      <w:pPr>
        <w:spacing w:line="360" w:lineRule="auto"/>
      </w:pPr>
      <w:r>
        <w:t xml:space="preserve">One of my preferred teaching strategies is group work which, according to Eggen and Kauchak (2006) is a distinct feature of Vygotsky’s sociocultural theory. Where practical I differentiate learning by grouping learners so that there is a mix abilities within the groups. Eggen and Kauchak (2006) agree that the sharing of ideas through social interaction will help students to not only learn what to think but also how to think and interact productively with others. Within the context of this domain, students’ capacity to develop their literacy and numeracy skills is developed through inquiry based and problem based learning with the teacher acting in the role of facilitator rather than instructor with the aid of Information and Communication Technologies.  </w:t>
      </w:r>
    </w:p>
    <w:p w:rsidR="009F7791" w:rsidRDefault="00622D4D">
      <w:bookmarkStart w:id="0" w:name="_GoBack"/>
      <w:bookmarkEnd w:id="0"/>
    </w:p>
    <w:sectPr w:rsidR="009F7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D9"/>
    <w:rsid w:val="00622D4D"/>
    <w:rsid w:val="009B4CB9"/>
    <w:rsid w:val="00A03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10A3-91F2-45E8-B8C2-71D759A1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D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Gerrard. Druery</dc:creator>
  <cp:keywords/>
  <dc:description/>
  <cp:lastModifiedBy>Steve Gerrard. Druery</cp:lastModifiedBy>
  <cp:revision>2</cp:revision>
  <dcterms:created xsi:type="dcterms:W3CDTF">2015-08-10T03:51:00Z</dcterms:created>
  <dcterms:modified xsi:type="dcterms:W3CDTF">2015-08-10T04:00:00Z</dcterms:modified>
</cp:coreProperties>
</file>